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16" w:rsidRPr="00F21216" w:rsidRDefault="00F21216" w:rsidP="00F212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2121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21216" w:rsidRPr="00F21216" w:rsidRDefault="00F21216" w:rsidP="000C0DDB">
      <w:pPr>
        <w:spacing w:after="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&amp;quot" w:eastAsia="Times New Roman" w:hAnsi="&amp;quot" w:cs="Calibri"/>
          <w:b/>
          <w:bCs/>
          <w:noProof/>
          <w:color w:val="C7C7C7"/>
          <w:sz w:val="38"/>
          <w:szCs w:val="3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miniPortal Logo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DEE2BDF" id="Prostokąt 1" o:spid="_x0000_s1026" alt="miniPortal Logo" href="https://miniportal.uzp.gov.pl/Default.asp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 xml:space="preserve">Regulamin korzystania z systemu </w:t>
      </w:r>
      <w:proofErr w:type="spellStart"/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miniPortal</w:t>
      </w:r>
      <w:proofErr w:type="spellEnd"/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  <w:t xml:space="preserve">Regulamin określa zasady korzystania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, działającego pod adresem </w:t>
      </w:r>
      <w:hyperlink r:id="rId6" w:history="1">
        <w:r w:rsidRPr="00F21216">
          <w:rPr>
            <w:rFonts w:ascii="Calibri" w:eastAsia="Times New Roman" w:hAnsi="Calibri" w:cs="Calibri"/>
            <w:b/>
            <w:bCs/>
            <w:color w:val="337AB7"/>
            <w:sz w:val="21"/>
            <w:szCs w:val="21"/>
            <w:u w:val="single"/>
            <w:lang w:eastAsia="pl-PL"/>
          </w:rPr>
          <w:t>https://miniportal.uzp.gov.pl</w:t>
        </w:r>
      </w:hyperlink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, udostępnionego przez Urząd Zamówień Publicznych. 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Korzystanie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jest bezpłatne.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Korzystać z systemu mogą zarówno Zamawiający (zalogowani) jak i Wykonawcy (bez logowania).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Aby korzystać z systemu jako użytkownik zalogowany - Zamawiający, należy posiadać konto w Biuletynie Zamówień Publicznych. Jeżeli użytkownik nie posiada konta w Biuletynie Zamówień Publicznych powinien wystąpić o nadanie kodów autoryzacji. 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Warunkiem założenia konta użytkownika jest wypełnienie formularza rejestracyjnego dostępnego na stronie Biuletynu Zamówień Publicznych po nowelizacji. (https://bzp.uzp.gov.pl)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Zamawiający w momencie rejestracji wyraża zgodę na przetwarzanie informacji o swoich danych osobowych. Zamawiający ponosi pełną odpowiedzialność za podane dane osobowe.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Do zakładania postępowań poprzez wypełnienie właściwego formularza w systemie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uprawnieni są wyłącznie Zamawiający posiadający konto w Biuletynie Zamówień Publicznych.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Hasło służące do logowania powinno zostać zachowane w tajemnicy i nieudostępniane osobom trzecim. Zamawiający ponosi pełną odpowiedzialność za wszelkie skutki prawne wynikające z uzyskania dostępu oraz korzystania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przez osoby posługujące się jego loginem i hasłem.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Podmioty publiczne mogą wykorzystywać do świadczenia usług elektronicznych następujące funkcje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: </w:t>
      </w:r>
    </w:p>
    <w:p w:rsidR="00F21216" w:rsidRPr="00F21216" w:rsidRDefault="00F21216" w:rsidP="00F21216">
      <w:pPr>
        <w:numPr>
          <w:ilvl w:val="1"/>
          <w:numId w:val="1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elektroniczne zakładanie postępowania,</w:t>
      </w:r>
    </w:p>
    <w:p w:rsidR="00F21216" w:rsidRPr="00F21216" w:rsidRDefault="00F21216" w:rsidP="00F21216">
      <w:pPr>
        <w:numPr>
          <w:ilvl w:val="1"/>
          <w:numId w:val="1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generowanie kluczy publicznych do szyfrowania ofert,</w:t>
      </w:r>
    </w:p>
    <w:p w:rsidR="00F21216" w:rsidRPr="00F21216" w:rsidRDefault="00F21216" w:rsidP="00F21216">
      <w:pPr>
        <w:numPr>
          <w:ilvl w:val="1"/>
          <w:numId w:val="1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generowanie kluczy prywatnych do deszyfrowania ofert.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Szczegółowe informacje dotyczące korzystania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dostępne są w Instrukcji użytkownika </w:t>
      </w:r>
      <w:hyperlink r:id="rId7" w:history="1">
        <w:r w:rsidRPr="00F21216">
          <w:rPr>
            <w:rFonts w:ascii="Calibri" w:eastAsia="Times New Roman" w:hAnsi="Calibri" w:cs="Calibri"/>
            <w:color w:val="337AB7"/>
            <w:sz w:val="21"/>
            <w:szCs w:val="21"/>
            <w:u w:val="single"/>
            <w:lang w:eastAsia="pl-PL"/>
          </w:rPr>
          <w:t>https://miniportal.uzp.gov.pl/InstrukcjaObslugi.aspx</w:t>
        </w:r>
      </w:hyperlink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Podmioty, które korzystają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powinny dochować należytej staranności związanej z terminowym wysyłaniem i edycją formularzy postępowań. 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Niedostępność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nie może stanowić uzasadnienia roszczeń względem Prezesa Urzędu Zamówień Publicznych.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Ochrona danych osobowych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Administratorem danych osobowych użytkowników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jest Prezes Urzędu Zamówień Publicznych z siedzibą w Warszawie (02-676) przy ul. Postępu 17A. Z Administratorem można się skontaktować poprzez adres e-mail: uzp@uzp.gov.pl lub pisemnie na adres siedziby Administratora.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Prezes Urzędu Zamówień Publicznych realizując działania wynikające z art. 154 pkt 20 ustawy z dnia 29 stycznia 2004 r. Prawo zamówień publicznych, jako Administrator Danych, przestrzega prawa Użytkowników do prywatności, dokłada należytej staranności w zapewnieniu ochrony przed dostępem osób nieupoważnionych jak również zabezpiecza przed przetwarzaniem niezgodnym z przepisami prawa.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lastRenderedPageBreak/>
        <w:t xml:space="preserve">Administrator wyznaczył Inspektora Ochrony Danych - p. Katarzynę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Furgalską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, adres e-mail IOD.UZP@uzp.gov.pl. Z Inspektorem Ochrony Danych można się kontaktować we wszystkich sprawach dotyczących przetwarzania danych osobowych oraz korzystania z praw związanych z przetwarzaniem danych.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Celem zbierania danych jest świadczenie usług w zakresie bezpłatnej usługi elektronicznej, udostępnionej w sieci Internet, które umożliwia Zamawiającym i Wykonawcom elektroniczne przeprowadzenie procedury postępowania o udzielenie zamówienia publicznego w zakresie zakładania postępowania, generowania kluczy publicznych do szyfrowania ofert oraz generowania kluczy prywatnych do deszyfrowania ofert.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Każdemu Użytkownikowi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Prezesa Urzędu Ochrony Danych Osobowych.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Podanie danych jest niezbędne do założenia konta w Biuletynie Zamówień Publicznych. W przypadku podjęcia decyzji o korzystaniu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, wyraża Pan/Pani zgodę na przetwarzanie swoich danych.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Administrator danych nie będzie przekazywać danych osobowych do państwa trzeciego lub organizacji międzynarodowej. 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Wymagania techniczne</w:t>
      </w:r>
    </w:p>
    <w:p w:rsidR="00F21216" w:rsidRPr="00F21216" w:rsidRDefault="00F21216" w:rsidP="00F21216">
      <w:pPr>
        <w:numPr>
          <w:ilvl w:val="0"/>
          <w:numId w:val="3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W celu korzystania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konieczne jest dysponowanie przez użytkownika urządzeniem teleinformatycznym z dostępem do sieci Internet. Aplikacja działa tylko na platformie Windows i wymaga .NET Framework 4.5. W przypadku korzystania z urządzeń mobilnych oraz Mac lub Linux, dostęp do wszystkich funkcjonalności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może być ograniczony.</w:t>
      </w:r>
    </w:p>
    <w:p w:rsidR="00F21216" w:rsidRPr="00F21216" w:rsidRDefault="00F21216" w:rsidP="00F21216">
      <w:pPr>
        <w:numPr>
          <w:ilvl w:val="0"/>
          <w:numId w:val="3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Specyfikacja połączenia, formatu przesyłanych danych oraz kodowania i oznaczania czasu odbioru danych: 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specyfikacja połączenia - Formularze udostępnione są za pomocą protokołu TLS 1.2,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format danych oraz kodowanie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- Formularze dostępne są w formacie HTML z kodowaniem UTF-8,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oznaczenia czasu odbioru danych –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- wszelkie operacje opierają się o czas serwera i dane zapisywane są z dokładnością co do setnej części sekundy,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integracja z systemem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ePUAP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jest wykonana w wykorzystaniem standardowego mechanizmu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ePUAP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F21216" w:rsidRPr="00F21216" w:rsidRDefault="00F21216" w:rsidP="00F21216">
      <w:pPr>
        <w:numPr>
          <w:ilvl w:val="0"/>
          <w:numId w:val="3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System dostępny jest za pośrednictwem następujących przeglądarek internetowych: 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Microsoft Internet Explorer od wersji 9.0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Mozilla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Firefox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od wersji 15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Google Chrome od wersji 20</w:t>
      </w:r>
    </w:p>
    <w:p w:rsidR="00F21216" w:rsidRPr="00F21216" w:rsidRDefault="00F21216" w:rsidP="00F21216">
      <w:pPr>
        <w:numPr>
          <w:ilvl w:val="0"/>
          <w:numId w:val="3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W celu korzystania z funkcjonalności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w zakresie generowania kluczy publicznych do szyfrowania ofert oraz generowania kluczy prywatnych do </w:t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lastRenderedPageBreak/>
        <w:t xml:space="preserve">deszyfrowania ofert niezbędne jest pobranie Aplikacji do szyfrowania i deszyfrowania ofert </w:t>
      </w:r>
      <w:hyperlink r:id="rId8" w:history="1">
        <w:r w:rsidRPr="00F21216">
          <w:rPr>
            <w:rFonts w:ascii="Calibri" w:eastAsia="Times New Roman" w:hAnsi="Calibri" w:cs="Calibri"/>
            <w:color w:val="337AB7"/>
            <w:sz w:val="21"/>
            <w:szCs w:val="21"/>
            <w:u w:val="single"/>
            <w:lang w:eastAsia="pl-PL"/>
          </w:rPr>
          <w:t>https://miniportal.uzp.gov.pl/AplikacjaSzyfrowanie.aspx</w:t>
        </w:r>
      </w:hyperlink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.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Zmiany Regulaminu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Administratorowi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przysługuje prawo do zmiany Regulaminu. </w:t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numPr>
          <w:ilvl w:val="0"/>
          <w:numId w:val="4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Wszelkie zmiany obowiązują od dnia ich zamieszczenia.</w:t>
      </w:r>
    </w:p>
    <w:p w:rsidR="00F21216" w:rsidRPr="00F21216" w:rsidRDefault="00F21216" w:rsidP="00F21216">
      <w:pPr>
        <w:numPr>
          <w:ilvl w:val="0"/>
          <w:numId w:val="4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Korzystanie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jest równoznaczne z zaakceptowaniem Regulaminu.</w:t>
      </w:r>
    </w:p>
    <w:p w:rsidR="00F21216" w:rsidRPr="00F21216" w:rsidRDefault="00F21216" w:rsidP="00F21216">
      <w:pPr>
        <w:numPr>
          <w:ilvl w:val="0"/>
          <w:numId w:val="4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Zmiana Regulaminu nie wpływa na ważność dotychczas zrealizowanych lub realizowanych postępowań o udzielenie zamówienia publicznego.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Odpowiedzialność UZP</w:t>
      </w:r>
    </w:p>
    <w:p w:rsidR="00F21216" w:rsidRPr="00F21216" w:rsidRDefault="00F21216" w:rsidP="00F21216">
      <w:pPr>
        <w:numPr>
          <w:ilvl w:val="0"/>
          <w:numId w:val="5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Zadaniem Urzędu Zamówień Publicznych jest wyłącznie dostarczenie narzędzia teleinformatycznego umożlwiającego przeprowadzenie procedury postępowania o udzielenie zamówienia publicznego w zakresie zakładania postępowania, generowania kluczy publicznych do szyfrowania ofert oraz generowania kluczy prywatnych do deszyfrowania ofert.</w:t>
      </w:r>
    </w:p>
    <w:p w:rsidR="00F21216" w:rsidRPr="00F21216" w:rsidRDefault="00F21216" w:rsidP="00F21216">
      <w:pPr>
        <w:numPr>
          <w:ilvl w:val="0"/>
          <w:numId w:val="5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Urząd nie odpowiada za prawdziwość danych publikowanych przez Zamawiających.</w:t>
      </w:r>
    </w:p>
    <w:p w:rsidR="00F21216" w:rsidRPr="00F21216" w:rsidRDefault="00F21216" w:rsidP="00F21216">
      <w:pPr>
        <w:numPr>
          <w:ilvl w:val="0"/>
          <w:numId w:val="5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Urząd Zamówień Publicznych nie monitoruje posiadania przez użytkownika odpowiednich dokumentów niezbędnych do udziału w postępowaniach o udzielenie zamówienia publicznego.</w:t>
      </w:r>
    </w:p>
    <w:p w:rsidR="00F21216" w:rsidRPr="00F21216" w:rsidRDefault="00F21216" w:rsidP="00F21216">
      <w:pPr>
        <w:numPr>
          <w:ilvl w:val="0"/>
          <w:numId w:val="5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Urząd Zamówień Publicznych nie ponosi odpowiedzialności za treść zamieszczaną w formularzach zakładających postępowania o udzielenie zamówienia publicznego. 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bookmarkStart w:id="0" w:name="_GoBack"/>
      <w:bookmarkEnd w:id="0"/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Inne postanowienia</w:t>
      </w:r>
    </w:p>
    <w:p w:rsidR="00F21216" w:rsidRPr="00F21216" w:rsidRDefault="00F21216" w:rsidP="00F21216">
      <w:pPr>
        <w:numPr>
          <w:ilvl w:val="0"/>
          <w:numId w:val="6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W zakresie nieuregulowanym niniejszym Regulaminem zastosowanie znajdują przepisy prawa polskiego w szczególności przepisy Kodeksu Cywilnego. </w:t>
      </w:r>
    </w:p>
    <w:p w:rsidR="00F21216" w:rsidRPr="00F21216" w:rsidRDefault="00F21216" w:rsidP="00F21216">
      <w:pPr>
        <w:numPr>
          <w:ilvl w:val="0"/>
          <w:numId w:val="6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Sądem właściwym dla rozstrzygania sporów związanych z roszczeniami wynikającymi z działania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określonym niniejszym Regulaminem będzie sąd właściwy dla siedziby Urzędu Zamówień Publicznych.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2121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92494" w:rsidRDefault="00192494"/>
    <w:sectPr w:rsidR="0019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3842"/>
    <w:multiLevelType w:val="multilevel"/>
    <w:tmpl w:val="EBAA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404B8"/>
    <w:multiLevelType w:val="multilevel"/>
    <w:tmpl w:val="91D6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F072B"/>
    <w:multiLevelType w:val="multilevel"/>
    <w:tmpl w:val="4B62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643B0"/>
    <w:multiLevelType w:val="multilevel"/>
    <w:tmpl w:val="000A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74F76"/>
    <w:multiLevelType w:val="multilevel"/>
    <w:tmpl w:val="62FA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A3AAD"/>
    <w:multiLevelType w:val="multilevel"/>
    <w:tmpl w:val="6F6E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16"/>
    <w:rsid w:val="000A1FEC"/>
    <w:rsid w:val="000C0DDB"/>
    <w:rsid w:val="00192494"/>
    <w:rsid w:val="003D2DDD"/>
    <w:rsid w:val="004C4835"/>
    <w:rsid w:val="00D72D58"/>
    <w:rsid w:val="00F2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CB683-42EB-495F-B90D-8C8D9E0E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212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2121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1216"/>
    <w:rPr>
      <w:color w:val="0000FF"/>
      <w:u w:val="single"/>
    </w:rPr>
  </w:style>
  <w:style w:type="paragraph" w:customStyle="1" w:styleId="small">
    <w:name w:val="small"/>
    <w:basedOn w:val="Normalny"/>
    <w:rsid w:val="00F2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212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2121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1708">
              <w:marLeft w:val="5505"/>
              <w:marRight w:val="55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844">
                  <w:marLeft w:val="0"/>
                  <w:marRight w:val="0"/>
                  <w:marTop w:val="0"/>
                  <w:marBottom w:val="0"/>
                  <w:divBdr>
                    <w:top w:val="single" w:sz="2" w:space="0" w:color="D1D1D1"/>
                    <w:left w:val="single" w:sz="2" w:space="0" w:color="D1D1D1"/>
                    <w:bottom w:val="single" w:sz="2" w:space="0" w:color="D1D1D1"/>
                    <w:right w:val="single" w:sz="2" w:space="0" w:color="D1D1D1"/>
                  </w:divBdr>
                  <w:divsChild>
                    <w:div w:id="20343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2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796">
                  <w:marLeft w:val="1428"/>
                  <w:marRight w:val="14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4412">
                  <w:marLeft w:val="5505"/>
                  <w:marRight w:val="55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likacjaSzyfrowani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Obslug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" TargetMode="External"/><Relationship Id="rId5" Type="http://schemas.openxmlformats.org/officeDocument/2006/relationships/hyperlink" Target="https://miniportal.uzp.gov.pl/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Halina Ławniczuk</cp:lastModifiedBy>
  <cp:revision>3</cp:revision>
  <cp:lastPrinted>2019-04-02T13:26:00Z</cp:lastPrinted>
  <dcterms:created xsi:type="dcterms:W3CDTF">2019-03-25T12:48:00Z</dcterms:created>
  <dcterms:modified xsi:type="dcterms:W3CDTF">2019-04-02T13:26:00Z</dcterms:modified>
</cp:coreProperties>
</file>