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D1" w:rsidRPr="007F08F8" w:rsidRDefault="003751D1" w:rsidP="003751D1">
      <w:pPr>
        <w:spacing w:before="120"/>
        <w:jc w:val="right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7F08F8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Załącznik nr 1</w:t>
      </w:r>
    </w:p>
    <w:p w:rsidR="00BC0659" w:rsidRPr="004F490E" w:rsidRDefault="002B39DC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Formularz </w:t>
      </w:r>
      <w:r w:rsidR="003D74EF" w:rsidRPr="004F490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szacowania</w:t>
      </w:r>
    </w:p>
    <w:p w:rsidR="006A7146" w:rsidRPr="004F490E" w:rsidRDefault="006A7146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C0659" w:rsidRPr="004F490E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PROWADZĄCY </w:t>
      </w:r>
      <w:r w:rsidR="00357E5A"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SZACOWANIE</w:t>
      </w:r>
      <w:r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CENOWE: </w:t>
      </w:r>
    </w:p>
    <w:p w:rsidR="00357E5A" w:rsidRPr="004F490E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Regionalna Dyrekcja Ochrony Środowiska w Białymstoku</w:t>
      </w:r>
      <w:r w:rsidR="00BC0659"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BC0659" w:rsidRPr="004F490E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ul. </w:t>
      </w:r>
      <w:r w:rsidR="00D75659"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Dojlidy Fabryczne 23</w:t>
      </w:r>
    </w:p>
    <w:p w:rsidR="00BC0659" w:rsidRPr="004F490E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15-554 Białystok</w:t>
      </w:r>
    </w:p>
    <w:p w:rsidR="00AD7088" w:rsidRPr="004F490E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F490E" w:rsidRDefault="00437FBC" w:rsidP="00332D9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C0659" w:rsidRPr="004F490E">
        <w:rPr>
          <w:rFonts w:ascii="Times New Roman" w:hAnsi="Times New Roman"/>
          <w:sz w:val="24"/>
          <w:szCs w:val="24"/>
        </w:rPr>
        <w:t xml:space="preserve">otyczy </w:t>
      </w:r>
      <w:r w:rsidR="00AD7088" w:rsidRPr="004F490E">
        <w:rPr>
          <w:rFonts w:ascii="Times New Roman" w:hAnsi="Times New Roman"/>
          <w:sz w:val="24"/>
          <w:szCs w:val="24"/>
        </w:rPr>
        <w:t>szacowan</w:t>
      </w:r>
      <w:r w:rsidR="00D75659" w:rsidRPr="004F490E">
        <w:rPr>
          <w:rFonts w:ascii="Times New Roman" w:hAnsi="Times New Roman"/>
          <w:sz w:val="24"/>
          <w:szCs w:val="24"/>
        </w:rPr>
        <w:t>ia</w:t>
      </w:r>
      <w:r w:rsidR="00AD7088" w:rsidRPr="004F490E">
        <w:rPr>
          <w:rFonts w:ascii="Times New Roman" w:hAnsi="Times New Roman"/>
          <w:sz w:val="24"/>
          <w:szCs w:val="24"/>
        </w:rPr>
        <w:t xml:space="preserve"> kosztu</w:t>
      </w:r>
      <w:r w:rsidR="00DC3E14" w:rsidRPr="004F490E">
        <w:rPr>
          <w:rFonts w:ascii="Times New Roman" w:hAnsi="Times New Roman"/>
          <w:sz w:val="24"/>
          <w:szCs w:val="24"/>
        </w:rPr>
        <w:t xml:space="preserve"> </w:t>
      </w:r>
      <w:r w:rsidR="00D75659" w:rsidRPr="004F490E">
        <w:rPr>
          <w:rFonts w:ascii="Times New Roman" w:hAnsi="Times New Roman"/>
          <w:sz w:val="24"/>
          <w:szCs w:val="24"/>
        </w:rPr>
        <w:t xml:space="preserve">usługi polegającej na </w:t>
      </w:r>
      <w:r w:rsidR="004F490E" w:rsidRPr="00565542">
        <w:rPr>
          <w:rFonts w:ascii="Times New Roman" w:hAnsi="Times New Roman"/>
          <w:sz w:val="24"/>
          <w:szCs w:val="24"/>
        </w:rPr>
        <w:t>wykonani</w:t>
      </w:r>
      <w:r w:rsidR="004F490E">
        <w:rPr>
          <w:rFonts w:ascii="Times New Roman" w:hAnsi="Times New Roman"/>
          <w:sz w:val="24"/>
          <w:szCs w:val="24"/>
        </w:rPr>
        <w:t>u</w:t>
      </w:r>
      <w:r w:rsidR="004F490E" w:rsidRPr="00565542">
        <w:rPr>
          <w:rFonts w:ascii="Times New Roman" w:hAnsi="Times New Roman"/>
          <w:sz w:val="24"/>
          <w:szCs w:val="24"/>
        </w:rPr>
        <w:t xml:space="preserve"> ekspertyz </w:t>
      </w:r>
      <w:r w:rsidR="009B4631">
        <w:rPr>
          <w:rFonts w:ascii="Times New Roman" w:hAnsi="Times New Roman"/>
          <w:sz w:val="24"/>
          <w:szCs w:val="24"/>
        </w:rPr>
        <w:t>w zakresie regulacji stosunków wodnych</w:t>
      </w:r>
      <w:r w:rsidR="007F08F8">
        <w:rPr>
          <w:rFonts w:ascii="Times New Roman" w:hAnsi="Times New Roman"/>
          <w:sz w:val="24"/>
          <w:szCs w:val="24"/>
        </w:rPr>
        <w:t xml:space="preserve"> </w:t>
      </w:r>
      <w:r w:rsidR="004F490E" w:rsidRPr="00565542">
        <w:rPr>
          <w:rFonts w:ascii="Times New Roman" w:hAnsi="Times New Roman"/>
          <w:sz w:val="24"/>
          <w:szCs w:val="24"/>
        </w:rPr>
        <w:t>na torfowiskach</w:t>
      </w:r>
      <w:r w:rsidR="004F490E">
        <w:rPr>
          <w:rFonts w:ascii="Times New Roman" w:hAnsi="Times New Roman"/>
          <w:sz w:val="24"/>
          <w:szCs w:val="24"/>
        </w:rPr>
        <w:t xml:space="preserve"> </w:t>
      </w:r>
      <w:r w:rsidR="004F490E" w:rsidRPr="00565542">
        <w:rPr>
          <w:rFonts w:ascii="Times New Roman" w:hAnsi="Times New Roman"/>
          <w:sz w:val="24"/>
          <w:szCs w:val="24"/>
        </w:rPr>
        <w:t xml:space="preserve">w obszarach </w:t>
      </w:r>
      <w:bookmarkStart w:id="0" w:name="_GoBack"/>
      <w:bookmarkEnd w:id="0"/>
      <w:r w:rsidR="004F490E" w:rsidRPr="00565542">
        <w:rPr>
          <w:rFonts w:ascii="Times New Roman" w:hAnsi="Times New Roman"/>
          <w:sz w:val="24"/>
          <w:szCs w:val="24"/>
        </w:rPr>
        <w:t>Natura 2000: Pojezierze Sejneńskie, Ostoja Augustowska, Źródliska Wzgórz Sokólskich i Dolina Górnej Rospudy oraz wykonani</w:t>
      </w:r>
      <w:r w:rsidR="004F490E">
        <w:rPr>
          <w:rFonts w:ascii="Times New Roman" w:hAnsi="Times New Roman"/>
          <w:sz w:val="24"/>
          <w:szCs w:val="24"/>
        </w:rPr>
        <w:t>u</w:t>
      </w:r>
      <w:r w:rsidR="004F490E" w:rsidRPr="00565542">
        <w:rPr>
          <w:rFonts w:ascii="Times New Roman" w:hAnsi="Times New Roman"/>
          <w:sz w:val="24"/>
          <w:szCs w:val="24"/>
        </w:rPr>
        <w:t xml:space="preserve"> projektów budowlanych zastawek w obszarach Natura 2000 Źródliska Wzgórz Sokólskich i Dolina Górnej Rospudy, według poniższego zestawienia</w:t>
      </w:r>
      <w:r w:rsidR="004F490E">
        <w:rPr>
          <w:rFonts w:ascii="Times New Roman" w:hAnsi="Times New Roman"/>
          <w:sz w:val="24"/>
          <w:szCs w:val="24"/>
        </w:rPr>
        <w:t>.</w:t>
      </w:r>
    </w:p>
    <w:p w:rsidR="004F490E" w:rsidRDefault="004F490E" w:rsidP="004F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1134"/>
        <w:gridCol w:w="993"/>
        <w:gridCol w:w="1133"/>
      </w:tblGrid>
      <w:tr w:rsidR="00216B48" w:rsidTr="00463360">
        <w:tc>
          <w:tcPr>
            <w:tcW w:w="1413" w:type="dxa"/>
            <w:vMerge w:val="restart"/>
            <w:vAlign w:val="center"/>
          </w:tcPr>
          <w:p w:rsidR="00216B48" w:rsidRPr="004F490E" w:rsidRDefault="00216B48" w:rsidP="00355942">
            <w:pPr>
              <w:jc w:val="center"/>
              <w:rPr>
                <w:rFonts w:ascii="Times New Roman" w:hAnsi="Times New Roman"/>
                <w:b/>
              </w:rPr>
            </w:pPr>
          </w:p>
          <w:p w:rsidR="00216B48" w:rsidRPr="004F490E" w:rsidRDefault="00216B48" w:rsidP="00355942">
            <w:pPr>
              <w:jc w:val="center"/>
              <w:rPr>
                <w:rFonts w:ascii="Times New Roman" w:hAnsi="Times New Roman"/>
                <w:b/>
              </w:rPr>
            </w:pPr>
            <w:r w:rsidRPr="004F490E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4961" w:type="dxa"/>
            <w:vMerge w:val="restart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</w:rPr>
            </w:pPr>
          </w:p>
          <w:p w:rsidR="00216B48" w:rsidRPr="004F490E" w:rsidRDefault="00216B48" w:rsidP="00216B48">
            <w:pPr>
              <w:jc w:val="center"/>
              <w:rPr>
                <w:rFonts w:ascii="Times New Roman" w:hAnsi="Times New Roman"/>
              </w:rPr>
            </w:pPr>
            <w:r w:rsidRPr="004F490E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3260" w:type="dxa"/>
            <w:gridSpan w:val="3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</w:rPr>
            </w:pPr>
            <w:r w:rsidRPr="004F490E">
              <w:rPr>
                <w:rFonts w:ascii="Times New Roman" w:hAnsi="Times New Roman"/>
                <w:b/>
              </w:rPr>
              <w:t>Szacunkowa wartość całkowita zamówienia (PLN)</w:t>
            </w:r>
          </w:p>
        </w:tc>
      </w:tr>
      <w:tr w:rsidR="00463360" w:rsidTr="00463360">
        <w:tc>
          <w:tcPr>
            <w:tcW w:w="1413" w:type="dxa"/>
            <w:vMerge/>
          </w:tcPr>
          <w:p w:rsidR="00463360" w:rsidRDefault="00463360" w:rsidP="0035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63360" w:rsidRDefault="00463360" w:rsidP="00463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360" w:rsidRPr="004F490E" w:rsidRDefault="00463360" w:rsidP="00463360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4F490E">
              <w:rPr>
                <w:rFonts w:ascii="Times New Roman" w:hAnsi="Times New Roman"/>
                <w:b/>
                <w:lang w:val="de-DE"/>
              </w:rPr>
              <w:t>netto</w:t>
            </w:r>
          </w:p>
        </w:tc>
        <w:tc>
          <w:tcPr>
            <w:tcW w:w="993" w:type="dxa"/>
            <w:vAlign w:val="center"/>
          </w:tcPr>
          <w:p w:rsidR="00463360" w:rsidRPr="004F490E" w:rsidRDefault="00463360" w:rsidP="00463360">
            <w:pPr>
              <w:jc w:val="center"/>
              <w:rPr>
                <w:rFonts w:ascii="Times New Roman" w:hAnsi="Times New Roman"/>
                <w:b/>
              </w:rPr>
            </w:pPr>
            <w:r w:rsidRPr="004F490E">
              <w:rPr>
                <w:rFonts w:ascii="Times New Roman" w:hAnsi="Times New Roman"/>
                <w:b/>
              </w:rPr>
              <w:t>% VAT</w:t>
            </w:r>
          </w:p>
        </w:tc>
        <w:tc>
          <w:tcPr>
            <w:tcW w:w="1133" w:type="dxa"/>
            <w:vAlign w:val="center"/>
          </w:tcPr>
          <w:p w:rsidR="00463360" w:rsidRPr="004F490E" w:rsidRDefault="00463360" w:rsidP="00463360">
            <w:pPr>
              <w:jc w:val="center"/>
              <w:rPr>
                <w:rFonts w:ascii="Times New Roman" w:hAnsi="Times New Roman"/>
                <w:b/>
              </w:rPr>
            </w:pPr>
            <w:r w:rsidRPr="004F490E">
              <w:rPr>
                <w:rFonts w:ascii="Times New Roman" w:hAnsi="Times New Roman"/>
                <w:b/>
              </w:rPr>
              <w:t>brutto</w:t>
            </w:r>
          </w:p>
        </w:tc>
      </w:tr>
      <w:tr w:rsidR="00216B48" w:rsidTr="00463360">
        <w:tc>
          <w:tcPr>
            <w:tcW w:w="1413" w:type="dxa"/>
            <w:vAlign w:val="center"/>
          </w:tcPr>
          <w:p w:rsidR="00216B48" w:rsidRPr="004F490E" w:rsidRDefault="00216B48" w:rsidP="00355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6B48" w:rsidRPr="00AD792A" w:rsidRDefault="00216B48" w:rsidP="00216B48">
            <w:pPr>
              <w:pStyle w:val="pole"/>
              <w:spacing w:before="120"/>
              <w:rPr>
                <w:rFonts w:ascii="Times New Roman" w:hAnsi="Times New Roman"/>
              </w:rPr>
            </w:pPr>
            <w:r w:rsidRPr="00AD792A">
              <w:rPr>
                <w:rFonts w:ascii="Times New Roman" w:hAnsi="Times New Roman"/>
              </w:rPr>
              <w:t>Wykonanie ekspertyzy hydrotechnicznej określającej miejsca budowy 7 urządzeń piętrzących, niezbędnych dla ochrony siedliska przyrodniczego 7110 Torfowiska wysokie z roślinnością torfotwórczą</w:t>
            </w:r>
            <w:r>
              <w:rPr>
                <w:rFonts w:ascii="Times New Roman" w:hAnsi="Times New Roman"/>
              </w:rPr>
              <w:t>, występującego w obszarze Natura 2000 Pojezierze Sejneńskie PLH200007</w:t>
            </w:r>
          </w:p>
        </w:tc>
        <w:tc>
          <w:tcPr>
            <w:tcW w:w="1134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216B48" w:rsidTr="00463360">
        <w:tc>
          <w:tcPr>
            <w:tcW w:w="1413" w:type="dxa"/>
            <w:vAlign w:val="center"/>
          </w:tcPr>
          <w:p w:rsidR="00216B48" w:rsidRDefault="00216B48" w:rsidP="00355942">
            <w:pPr>
              <w:jc w:val="center"/>
            </w:pPr>
            <w:r>
              <w:rPr>
                <w:rFonts w:ascii="Times New Roman" w:hAnsi="Times New Roman"/>
              </w:rPr>
              <w:t>Zadanie 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6B48" w:rsidRPr="00AD792A" w:rsidRDefault="00216B48" w:rsidP="00216B48">
            <w:pPr>
              <w:pStyle w:val="pole"/>
              <w:spacing w:before="120"/>
              <w:rPr>
                <w:rFonts w:ascii="Times New Roman" w:hAnsi="Times New Roman"/>
              </w:rPr>
            </w:pPr>
            <w:r w:rsidRPr="00AD792A">
              <w:rPr>
                <w:rFonts w:ascii="Times New Roman" w:hAnsi="Times New Roman"/>
              </w:rPr>
              <w:t>Wykonanie ekspertyzy hydrotechnicznej określającej miejsca budowy 8 urządzeń piętrzących, niezbędnych dla ochrony siedliska przyrodniczego 7140 Torfowiska przejściowe i trzęsawiska</w:t>
            </w:r>
            <w:r>
              <w:rPr>
                <w:rFonts w:ascii="Times New Roman" w:hAnsi="Times New Roman"/>
              </w:rPr>
              <w:t>, występującego w obszarze Natura 2000 Pojezierze Sejneńskie PLH200007</w:t>
            </w:r>
          </w:p>
        </w:tc>
        <w:tc>
          <w:tcPr>
            <w:tcW w:w="1134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216B48" w:rsidTr="00463360">
        <w:tc>
          <w:tcPr>
            <w:tcW w:w="1413" w:type="dxa"/>
            <w:vAlign w:val="center"/>
          </w:tcPr>
          <w:p w:rsidR="00216B48" w:rsidRDefault="00216B48" w:rsidP="00355942">
            <w:pPr>
              <w:jc w:val="center"/>
            </w:pPr>
            <w:r>
              <w:rPr>
                <w:rFonts w:ascii="Times New Roman" w:hAnsi="Times New Roman"/>
              </w:rPr>
              <w:t>Zadanie 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6B48" w:rsidRPr="00AD792A" w:rsidRDefault="00216B48" w:rsidP="00216B48">
            <w:pPr>
              <w:pStyle w:val="pole"/>
              <w:spacing w:before="120"/>
              <w:rPr>
                <w:rFonts w:ascii="Times New Roman" w:hAnsi="Times New Roman"/>
              </w:rPr>
            </w:pPr>
            <w:r w:rsidRPr="00AD792A">
              <w:rPr>
                <w:rFonts w:ascii="Times New Roman" w:hAnsi="Times New Roman"/>
              </w:rPr>
              <w:t>Wykonanie ekspertyzy hydrotechnicznej określającej miejsca budowy 4 urządzeń piętrzących niezbędnych dla ochrony siedliska przyrodniczego 7230 Górskie i nizinne torfowiska zasadowe o charakterze młak, turzycowisk i mechowisk</w:t>
            </w:r>
            <w:r>
              <w:rPr>
                <w:rFonts w:ascii="Times New Roman" w:hAnsi="Times New Roman"/>
              </w:rPr>
              <w:t>, występującego w obszarze Natura 2000 Pojezierze Sejneńskie PLH200007</w:t>
            </w:r>
          </w:p>
        </w:tc>
        <w:tc>
          <w:tcPr>
            <w:tcW w:w="1134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216B48" w:rsidTr="00463360">
        <w:tc>
          <w:tcPr>
            <w:tcW w:w="1413" w:type="dxa"/>
            <w:vAlign w:val="center"/>
          </w:tcPr>
          <w:p w:rsidR="00216B48" w:rsidRDefault="00216B48" w:rsidP="00355942">
            <w:pPr>
              <w:jc w:val="center"/>
            </w:pPr>
            <w:r>
              <w:rPr>
                <w:rFonts w:ascii="Times New Roman" w:hAnsi="Times New Roman"/>
              </w:rPr>
              <w:t>Zadanie 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6B48" w:rsidRPr="00AD792A" w:rsidRDefault="00216B48" w:rsidP="00216B48">
            <w:pPr>
              <w:pStyle w:val="pole"/>
              <w:spacing w:before="120"/>
              <w:rPr>
                <w:rFonts w:ascii="Times New Roman" w:hAnsi="Times New Roman"/>
              </w:rPr>
            </w:pPr>
            <w:r w:rsidRPr="00AD792A">
              <w:rPr>
                <w:rFonts w:ascii="Times New Roman" w:hAnsi="Times New Roman"/>
              </w:rPr>
              <w:t>Wykonanie ekspertyzy hydrologicznej w celu uszczegółowienia zakresu działania polegającego na likwidacji sztucznego odpływu wody z torfowiska stanowiącego siedlisko przyrodnicze 7110 Torfowiska wysokie z roślinnością torfotwórczą</w:t>
            </w:r>
            <w:r>
              <w:rPr>
                <w:rFonts w:ascii="Times New Roman" w:hAnsi="Times New Roman"/>
              </w:rPr>
              <w:t>, występującego w obszarze Natura 2000 Ostoja Augustowska PLH200005</w:t>
            </w:r>
          </w:p>
        </w:tc>
        <w:tc>
          <w:tcPr>
            <w:tcW w:w="1134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216B48" w:rsidTr="00463360">
        <w:tc>
          <w:tcPr>
            <w:tcW w:w="1413" w:type="dxa"/>
            <w:vAlign w:val="center"/>
          </w:tcPr>
          <w:p w:rsidR="00216B48" w:rsidRDefault="00216B48" w:rsidP="00355942">
            <w:pPr>
              <w:jc w:val="center"/>
            </w:pPr>
            <w:r>
              <w:rPr>
                <w:rFonts w:ascii="Times New Roman" w:hAnsi="Times New Roman"/>
              </w:rPr>
              <w:t>Zadanie 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6B48" w:rsidRPr="00AD792A" w:rsidRDefault="00216B48" w:rsidP="00216B48">
            <w:pPr>
              <w:pStyle w:val="pole"/>
              <w:spacing w:before="120"/>
              <w:rPr>
                <w:rFonts w:ascii="Times New Roman" w:hAnsi="Times New Roman"/>
              </w:rPr>
            </w:pPr>
            <w:r w:rsidRPr="00AD792A">
              <w:rPr>
                <w:rFonts w:ascii="Times New Roman" w:hAnsi="Times New Roman"/>
              </w:rPr>
              <w:t xml:space="preserve">Wykonanie ekspertyzy hydrologicznej w celu uszczegółowienia zakresu działania ochronnego, mającego na celu zapobieżenie podtapianiu siedliska przyrodniczego 7230 Górskie i nizinne torfowiska zasadowe o charakterze młak, turzycowisk i </w:t>
            </w:r>
            <w:r w:rsidRPr="00AD792A">
              <w:rPr>
                <w:rFonts w:ascii="Times New Roman" w:hAnsi="Times New Roman"/>
              </w:rPr>
              <w:lastRenderedPageBreak/>
              <w:t>mechowisk</w:t>
            </w:r>
            <w:r>
              <w:rPr>
                <w:rFonts w:ascii="Times New Roman" w:hAnsi="Times New Roman"/>
              </w:rPr>
              <w:t>, występującego  w obszarze Natura 2000 Ostoja Augustowska PLH200005</w:t>
            </w:r>
          </w:p>
        </w:tc>
        <w:tc>
          <w:tcPr>
            <w:tcW w:w="1134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216B48" w:rsidTr="00463360">
        <w:tc>
          <w:tcPr>
            <w:tcW w:w="1413" w:type="dxa"/>
            <w:vAlign w:val="center"/>
          </w:tcPr>
          <w:p w:rsidR="00216B48" w:rsidRDefault="00216B48" w:rsidP="00355942">
            <w:pPr>
              <w:jc w:val="center"/>
            </w:pPr>
            <w:r>
              <w:rPr>
                <w:rFonts w:ascii="Times New Roman" w:hAnsi="Times New Roman"/>
              </w:rPr>
              <w:t>Zadanie 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6B48" w:rsidRPr="00AD792A" w:rsidRDefault="00216B48" w:rsidP="00216B48">
            <w:pPr>
              <w:pStyle w:val="pole"/>
              <w:spacing w:before="120"/>
              <w:rPr>
                <w:rFonts w:ascii="Times New Roman" w:hAnsi="Times New Roman"/>
              </w:rPr>
            </w:pPr>
            <w:r w:rsidRPr="00AD792A">
              <w:rPr>
                <w:rFonts w:ascii="Times New Roman" w:hAnsi="Times New Roman"/>
              </w:rPr>
              <w:t>Wykonanie ekspertyzy hydrologicznej w celu uszczegółowienia zakresu działania polegającego na zasypaniu sztucznego odpływu wody z torfowiska stanowiącego siedlisko przyrodnicze 7230 Górskie i nizinne torfowiska zasadowe o charakterze młak, turzycowisk i mechowisk</w:t>
            </w:r>
            <w:r>
              <w:rPr>
                <w:rFonts w:ascii="Times New Roman" w:hAnsi="Times New Roman"/>
              </w:rPr>
              <w:t>, występującego  w obszarze Natura 2000 Ostoja Augustowska PLH200005</w:t>
            </w:r>
          </w:p>
        </w:tc>
        <w:tc>
          <w:tcPr>
            <w:tcW w:w="1134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216B48" w:rsidTr="00463360">
        <w:tc>
          <w:tcPr>
            <w:tcW w:w="1413" w:type="dxa"/>
            <w:vAlign w:val="center"/>
          </w:tcPr>
          <w:p w:rsidR="00216B48" w:rsidRDefault="00216B48" w:rsidP="00355942">
            <w:pPr>
              <w:jc w:val="center"/>
            </w:pPr>
            <w:r>
              <w:rPr>
                <w:rFonts w:ascii="Times New Roman" w:hAnsi="Times New Roman"/>
              </w:rPr>
              <w:t>Zadanie 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6B48" w:rsidRPr="00AD792A" w:rsidRDefault="00216B48" w:rsidP="00216B4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AD792A">
              <w:rPr>
                <w:rFonts w:ascii="Times New Roman" w:hAnsi="Times New Roman"/>
                <w:color w:val="000000"/>
              </w:rPr>
              <w:t xml:space="preserve">Wykonanie ekspertyzy hydrologiczno-hydraulicznej oraz projektu budowlanego 9 urządzeń piętrzących, celem ochrony siedlisk przyrodniczych 7220 Źródliska wapienne ze zbiorowiskami </w:t>
            </w:r>
            <w:r w:rsidRPr="00AD792A">
              <w:rPr>
                <w:rFonts w:ascii="Times New Roman" w:hAnsi="Times New Roman"/>
                <w:i/>
                <w:color w:val="000000"/>
              </w:rPr>
              <w:t>Cratoneurion commutati</w:t>
            </w:r>
            <w:r w:rsidRPr="00AD792A">
              <w:rPr>
                <w:rFonts w:ascii="Times New Roman" w:hAnsi="Times New Roman"/>
                <w:color w:val="000000"/>
              </w:rPr>
              <w:t xml:space="preserve"> i 7230</w:t>
            </w:r>
            <w:r w:rsidRPr="00AD792A">
              <w:rPr>
                <w:rFonts w:ascii="Times New Roman" w:hAnsi="Times New Roman"/>
              </w:rPr>
              <w:t xml:space="preserve"> Górskie i nizinne torfowiska zasadowe o charakterze młak, turzycowisk i mechowisk oraz siedlisk gatunków zwierząt 1013 Poczwarówka Geyera i 1014 Poczwarówka zwężona</w:t>
            </w:r>
            <w:r>
              <w:rPr>
                <w:rFonts w:ascii="Times New Roman" w:hAnsi="Times New Roman"/>
              </w:rPr>
              <w:t>, występujących  w obszarze Natura 2000 Źródliska Wzgórz Sokólskich PLH200026</w:t>
            </w:r>
          </w:p>
        </w:tc>
        <w:tc>
          <w:tcPr>
            <w:tcW w:w="1134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216B48" w:rsidTr="00463360">
        <w:tc>
          <w:tcPr>
            <w:tcW w:w="1413" w:type="dxa"/>
            <w:vAlign w:val="center"/>
          </w:tcPr>
          <w:p w:rsidR="00216B48" w:rsidRDefault="00216B48" w:rsidP="00355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6B48" w:rsidRPr="00AD792A" w:rsidRDefault="00216B48" w:rsidP="00216B4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AD792A">
              <w:rPr>
                <w:rFonts w:ascii="Times New Roman" w:hAnsi="Times New Roman"/>
                <w:color w:val="000000"/>
              </w:rPr>
              <w:t>Wykonanie ekspertyzy hydrologiczno-hydraulicznej oraz projektu budowlanego zastawki, celem ochrony siedliska przyrodniczego 7230</w:t>
            </w:r>
            <w:r w:rsidRPr="00AD792A">
              <w:rPr>
                <w:rFonts w:ascii="Times New Roman" w:hAnsi="Times New Roman"/>
              </w:rPr>
              <w:t xml:space="preserve"> Górskie i nizinne torfowiska zasadowe o charakterze młak, turzycowisk i mechowisk</w:t>
            </w:r>
            <w:r>
              <w:rPr>
                <w:rFonts w:ascii="Times New Roman" w:hAnsi="Times New Roman"/>
              </w:rPr>
              <w:t>, występującego  w obszarze Natura 2000 Dolina Górnej Rospudy PLH200022</w:t>
            </w:r>
          </w:p>
        </w:tc>
        <w:tc>
          <w:tcPr>
            <w:tcW w:w="1134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216B48" w:rsidRPr="004F490E" w:rsidRDefault="00216B4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216B48" w:rsidRDefault="00216B48" w:rsidP="004F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490E" w:rsidRPr="00463360" w:rsidRDefault="004F490E" w:rsidP="00463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088" w:rsidRPr="004F490E" w:rsidRDefault="00AD7088" w:rsidP="00AD708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13842" w:rsidRPr="004F490E" w:rsidRDefault="00F13842" w:rsidP="00463360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Nazwa i adres wykonawcy: </w:t>
      </w:r>
      <w:r w:rsidRPr="004F490E">
        <w:rPr>
          <w:rFonts w:ascii="Times New Roman" w:hAnsi="Times New Roman"/>
          <w:sz w:val="24"/>
          <w:szCs w:val="24"/>
        </w:rPr>
        <w:tab/>
      </w:r>
      <w:r w:rsidR="00BC4569" w:rsidRPr="004F490E">
        <w:rPr>
          <w:rFonts w:ascii="Times New Roman" w:hAnsi="Times New Roman"/>
          <w:sz w:val="24"/>
          <w:szCs w:val="24"/>
        </w:rPr>
        <w:t xml:space="preserve">                   </w:t>
      </w:r>
      <w:r w:rsidRPr="004F490E">
        <w:rPr>
          <w:rFonts w:ascii="Times New Roman" w:hAnsi="Times New Roman"/>
          <w:sz w:val="24"/>
          <w:szCs w:val="24"/>
        </w:rPr>
        <w:t>………</w:t>
      </w:r>
      <w:r w:rsidR="00463360">
        <w:rPr>
          <w:rFonts w:ascii="Times New Roman" w:hAnsi="Times New Roman"/>
          <w:sz w:val="24"/>
          <w:szCs w:val="24"/>
        </w:rPr>
        <w:t>…………….</w:t>
      </w:r>
      <w:r w:rsidRPr="004F490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13842" w:rsidRPr="004F490E" w:rsidRDefault="00F13842" w:rsidP="00463360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>………</w:t>
      </w:r>
      <w:r w:rsidR="00463360">
        <w:rPr>
          <w:rFonts w:ascii="Times New Roman" w:hAnsi="Times New Roman"/>
          <w:sz w:val="24"/>
          <w:szCs w:val="24"/>
        </w:rPr>
        <w:t>…………………………………</w:t>
      </w:r>
      <w:r w:rsidRPr="004F490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6A7146" w:rsidRPr="004F490E" w:rsidRDefault="006A7146" w:rsidP="006A7146">
      <w:pPr>
        <w:pStyle w:val="Akapitzlist"/>
        <w:spacing w:after="0"/>
        <w:ind w:left="3540"/>
        <w:rPr>
          <w:rFonts w:ascii="Times New Roman" w:hAnsi="Times New Roman"/>
          <w:sz w:val="24"/>
          <w:szCs w:val="24"/>
        </w:rPr>
      </w:pPr>
    </w:p>
    <w:p w:rsidR="00BC0659" w:rsidRPr="004F490E" w:rsidRDefault="00AD7088" w:rsidP="00BC0659">
      <w:pPr>
        <w:rPr>
          <w:rFonts w:ascii="Times New Roman" w:hAnsi="Times New Roman"/>
          <w:i/>
          <w:sz w:val="24"/>
          <w:szCs w:val="24"/>
        </w:rPr>
      </w:pPr>
      <w:r w:rsidRPr="004F490E">
        <w:rPr>
          <w:rFonts w:ascii="Times New Roman" w:hAnsi="Times New Roman"/>
          <w:i/>
          <w:sz w:val="24"/>
          <w:szCs w:val="24"/>
        </w:rPr>
        <w:t>Ustalenie prawidłowej stawki podatku VAT, zgodnej z obowiązującymi przepisami ustawy o podatku od towarów i usług, należy do Wykonawcy.</w:t>
      </w:r>
    </w:p>
    <w:p w:rsidR="00AD7088" w:rsidRPr="004F490E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6A7146" w:rsidRPr="004F490E" w:rsidRDefault="006A7146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AD7088" w:rsidRPr="004F490E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BC0659" w:rsidRPr="004F490E" w:rsidRDefault="00BC0659" w:rsidP="00C22509">
      <w:pPr>
        <w:spacing w:after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……………………………...                                                        </w:t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Pr="004F490E">
        <w:rPr>
          <w:rFonts w:ascii="Times New Roman" w:hAnsi="Times New Roman"/>
          <w:sz w:val="24"/>
          <w:szCs w:val="24"/>
        </w:rPr>
        <w:t>…………………………</w:t>
      </w:r>
    </w:p>
    <w:p w:rsidR="00BC0659" w:rsidRPr="004F490E" w:rsidRDefault="00BC0659" w:rsidP="00C22509">
      <w:pPr>
        <w:spacing w:after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      Miejscowość, data                                                            </w:t>
      </w:r>
      <w:r w:rsidR="00BC4569" w:rsidRPr="004F490E">
        <w:rPr>
          <w:rFonts w:ascii="Times New Roman" w:hAnsi="Times New Roman"/>
          <w:sz w:val="24"/>
          <w:szCs w:val="24"/>
        </w:rPr>
        <w:t xml:space="preserve">      </w:t>
      </w:r>
      <w:r w:rsidRPr="004F490E">
        <w:rPr>
          <w:rFonts w:ascii="Times New Roman" w:hAnsi="Times New Roman"/>
          <w:sz w:val="24"/>
          <w:szCs w:val="24"/>
        </w:rPr>
        <w:t xml:space="preserve">       </w:t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="00BC4569" w:rsidRPr="004F490E">
        <w:rPr>
          <w:rFonts w:ascii="Times New Roman" w:hAnsi="Times New Roman"/>
          <w:sz w:val="24"/>
          <w:szCs w:val="24"/>
        </w:rPr>
        <w:t xml:space="preserve">   </w:t>
      </w:r>
      <w:r w:rsidR="006A7146" w:rsidRPr="004F490E">
        <w:rPr>
          <w:rFonts w:ascii="Times New Roman" w:hAnsi="Times New Roman"/>
          <w:sz w:val="24"/>
          <w:szCs w:val="24"/>
        </w:rPr>
        <w:t xml:space="preserve">   </w:t>
      </w:r>
      <w:r w:rsidRPr="004F490E">
        <w:rPr>
          <w:rFonts w:ascii="Times New Roman" w:hAnsi="Times New Roman"/>
          <w:sz w:val="24"/>
          <w:szCs w:val="24"/>
        </w:rPr>
        <w:t>podpis</w:t>
      </w:r>
      <w:r w:rsidR="006A7146" w:rsidRPr="004F490E">
        <w:rPr>
          <w:rFonts w:ascii="Times New Roman" w:hAnsi="Times New Roman"/>
          <w:sz w:val="24"/>
          <w:szCs w:val="24"/>
        </w:rPr>
        <w:t xml:space="preserve"> </w:t>
      </w:r>
      <w:r w:rsidRPr="004F490E">
        <w:rPr>
          <w:rFonts w:ascii="Times New Roman" w:hAnsi="Times New Roman"/>
          <w:sz w:val="24"/>
          <w:szCs w:val="24"/>
        </w:rPr>
        <w:t xml:space="preserve">Wykonawcy    </w:t>
      </w:r>
    </w:p>
    <w:sectPr w:rsidR="00BC0659" w:rsidRPr="004F490E" w:rsidSect="00216B48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C0" w:rsidRDefault="004526C0" w:rsidP="002B39DC">
      <w:pPr>
        <w:spacing w:after="0" w:line="240" w:lineRule="auto"/>
      </w:pPr>
      <w:r>
        <w:separator/>
      </w:r>
    </w:p>
  </w:endnote>
  <w:endnote w:type="continuationSeparator" w:id="0">
    <w:p w:rsidR="004526C0" w:rsidRDefault="004526C0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C0" w:rsidRDefault="004526C0" w:rsidP="002B39DC">
      <w:pPr>
        <w:spacing w:after="0" w:line="240" w:lineRule="auto"/>
      </w:pPr>
      <w:r>
        <w:separator/>
      </w:r>
    </w:p>
  </w:footnote>
  <w:footnote w:type="continuationSeparator" w:id="0">
    <w:p w:rsidR="004526C0" w:rsidRDefault="004526C0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204D3"/>
    <w:rsid w:val="00092C75"/>
    <w:rsid w:val="000B557D"/>
    <w:rsid w:val="000C0925"/>
    <w:rsid w:val="000F55BD"/>
    <w:rsid w:val="00176CF8"/>
    <w:rsid w:val="001D18AB"/>
    <w:rsid w:val="00216B48"/>
    <w:rsid w:val="00246BCA"/>
    <w:rsid w:val="00280088"/>
    <w:rsid w:val="0028487E"/>
    <w:rsid w:val="002A5917"/>
    <w:rsid w:val="002B39DC"/>
    <w:rsid w:val="00355942"/>
    <w:rsid w:val="00357E5A"/>
    <w:rsid w:val="003751D1"/>
    <w:rsid w:val="003D74EF"/>
    <w:rsid w:val="00437FBC"/>
    <w:rsid w:val="004526C0"/>
    <w:rsid w:val="00463360"/>
    <w:rsid w:val="004704A6"/>
    <w:rsid w:val="004F490E"/>
    <w:rsid w:val="00521E5F"/>
    <w:rsid w:val="005507F7"/>
    <w:rsid w:val="00587ACA"/>
    <w:rsid w:val="005972E2"/>
    <w:rsid w:val="00601FC3"/>
    <w:rsid w:val="0062484E"/>
    <w:rsid w:val="00631E30"/>
    <w:rsid w:val="006A7146"/>
    <w:rsid w:val="00736095"/>
    <w:rsid w:val="007925C8"/>
    <w:rsid w:val="0079699D"/>
    <w:rsid w:val="007A780D"/>
    <w:rsid w:val="007B4864"/>
    <w:rsid w:val="007F08F8"/>
    <w:rsid w:val="008219A6"/>
    <w:rsid w:val="008C53B0"/>
    <w:rsid w:val="0092110F"/>
    <w:rsid w:val="009511C1"/>
    <w:rsid w:val="009A1188"/>
    <w:rsid w:val="009B4631"/>
    <w:rsid w:val="009D5062"/>
    <w:rsid w:val="00A06CFB"/>
    <w:rsid w:val="00A260E4"/>
    <w:rsid w:val="00A31B5E"/>
    <w:rsid w:val="00A60112"/>
    <w:rsid w:val="00A753AA"/>
    <w:rsid w:val="00AD7088"/>
    <w:rsid w:val="00B20F38"/>
    <w:rsid w:val="00B41FDA"/>
    <w:rsid w:val="00B463F9"/>
    <w:rsid w:val="00B77600"/>
    <w:rsid w:val="00BB7772"/>
    <w:rsid w:val="00BC0659"/>
    <w:rsid w:val="00BC4569"/>
    <w:rsid w:val="00C12820"/>
    <w:rsid w:val="00C22509"/>
    <w:rsid w:val="00C4573E"/>
    <w:rsid w:val="00CD1FC7"/>
    <w:rsid w:val="00D452D6"/>
    <w:rsid w:val="00D75659"/>
    <w:rsid w:val="00D94429"/>
    <w:rsid w:val="00DC3E14"/>
    <w:rsid w:val="00DE4E3F"/>
    <w:rsid w:val="00E02F78"/>
    <w:rsid w:val="00E32C4A"/>
    <w:rsid w:val="00EA76D5"/>
    <w:rsid w:val="00EC18F6"/>
    <w:rsid w:val="00EC4758"/>
    <w:rsid w:val="00EC55F8"/>
    <w:rsid w:val="00F13842"/>
    <w:rsid w:val="00F74F77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paragraph" w:customStyle="1" w:styleId="pole">
    <w:name w:val="pole"/>
    <w:basedOn w:val="Normalny"/>
    <w:rsid w:val="001D18AB"/>
    <w:pPr>
      <w:spacing w:after="0" w:line="240" w:lineRule="auto"/>
    </w:pPr>
    <w:rPr>
      <w:rFonts w:ascii="Bookman Old Style" w:hAnsi="Bookman Old Style"/>
    </w:rPr>
  </w:style>
  <w:style w:type="table" w:styleId="Tabela-Siatka">
    <w:name w:val="Table Grid"/>
    <w:basedOn w:val="Standardowy"/>
    <w:uiPriority w:val="59"/>
    <w:rsid w:val="0021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8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AA73-229E-4ABA-ABBF-19422D09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Iwona Naliwajek</cp:lastModifiedBy>
  <cp:revision>3</cp:revision>
  <dcterms:created xsi:type="dcterms:W3CDTF">2017-03-16T13:26:00Z</dcterms:created>
  <dcterms:modified xsi:type="dcterms:W3CDTF">2017-03-16T13:27:00Z</dcterms:modified>
</cp:coreProperties>
</file>