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1" w:rsidRPr="007F08F8" w:rsidRDefault="003751D1" w:rsidP="003751D1">
      <w:pPr>
        <w:spacing w:before="120"/>
        <w:jc w:val="right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7F08F8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Załącznik nr 1</w:t>
      </w:r>
    </w:p>
    <w:p w:rsidR="00BC0659" w:rsidRPr="004F490E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9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:rsidR="006A7146" w:rsidRPr="004F490E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C0659" w:rsidRPr="004F490E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:rsidR="00357E5A" w:rsidRPr="004F490E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C0659" w:rsidRPr="004F490E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:rsidR="00BC0659" w:rsidRPr="004F490E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:rsidR="00AD7088" w:rsidRPr="004F490E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F490E" w:rsidRDefault="00437FBC" w:rsidP="00332D9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C0659" w:rsidRPr="004F490E">
        <w:rPr>
          <w:rFonts w:ascii="Times New Roman" w:hAnsi="Times New Roman"/>
          <w:sz w:val="24"/>
          <w:szCs w:val="24"/>
        </w:rPr>
        <w:t xml:space="preserve">otyczy </w:t>
      </w:r>
      <w:r w:rsidR="00AD7088" w:rsidRPr="004F490E">
        <w:rPr>
          <w:rFonts w:ascii="Times New Roman" w:hAnsi="Times New Roman"/>
          <w:sz w:val="24"/>
          <w:szCs w:val="24"/>
        </w:rPr>
        <w:t>szacowan</w:t>
      </w:r>
      <w:r w:rsidR="00D75659" w:rsidRPr="004F490E">
        <w:rPr>
          <w:rFonts w:ascii="Times New Roman" w:hAnsi="Times New Roman"/>
          <w:sz w:val="24"/>
          <w:szCs w:val="24"/>
        </w:rPr>
        <w:t>ia</w:t>
      </w:r>
      <w:r w:rsidR="00AD7088" w:rsidRPr="004F490E">
        <w:rPr>
          <w:rFonts w:ascii="Times New Roman" w:hAnsi="Times New Roman"/>
          <w:sz w:val="24"/>
          <w:szCs w:val="24"/>
        </w:rPr>
        <w:t xml:space="preserve"> kosztu</w:t>
      </w:r>
      <w:r w:rsidR="00DC3E14" w:rsidRPr="004F490E">
        <w:rPr>
          <w:rFonts w:ascii="Times New Roman" w:hAnsi="Times New Roman"/>
          <w:sz w:val="24"/>
          <w:szCs w:val="24"/>
        </w:rPr>
        <w:t xml:space="preserve"> </w:t>
      </w:r>
      <w:r w:rsidR="00D75659" w:rsidRPr="004F490E">
        <w:rPr>
          <w:rFonts w:ascii="Times New Roman" w:hAnsi="Times New Roman"/>
          <w:sz w:val="24"/>
          <w:szCs w:val="24"/>
        </w:rPr>
        <w:t xml:space="preserve">usługi polegającej na </w:t>
      </w:r>
      <w:r w:rsidR="004F490E" w:rsidRPr="00565542">
        <w:rPr>
          <w:rFonts w:ascii="Times New Roman" w:hAnsi="Times New Roman"/>
          <w:sz w:val="24"/>
          <w:szCs w:val="24"/>
        </w:rPr>
        <w:t>wykonani</w:t>
      </w:r>
      <w:r w:rsidR="004F490E">
        <w:rPr>
          <w:rFonts w:ascii="Times New Roman" w:hAnsi="Times New Roman"/>
          <w:sz w:val="24"/>
          <w:szCs w:val="24"/>
        </w:rPr>
        <w:t>u</w:t>
      </w:r>
      <w:r w:rsidR="004F490E" w:rsidRPr="00565542">
        <w:rPr>
          <w:rFonts w:ascii="Times New Roman" w:hAnsi="Times New Roman"/>
          <w:sz w:val="24"/>
          <w:szCs w:val="24"/>
        </w:rPr>
        <w:t xml:space="preserve"> ekspertyz </w:t>
      </w:r>
      <w:r w:rsidR="009B4631">
        <w:rPr>
          <w:rFonts w:ascii="Times New Roman" w:hAnsi="Times New Roman"/>
          <w:sz w:val="24"/>
          <w:szCs w:val="24"/>
        </w:rPr>
        <w:t>w zakresie regulacji stosunków wodnych</w:t>
      </w:r>
      <w:r w:rsidR="007F08F8">
        <w:rPr>
          <w:rFonts w:ascii="Times New Roman" w:hAnsi="Times New Roman"/>
          <w:sz w:val="24"/>
          <w:szCs w:val="24"/>
        </w:rPr>
        <w:t xml:space="preserve"> </w:t>
      </w:r>
      <w:r w:rsidR="004F490E" w:rsidRPr="00565542">
        <w:rPr>
          <w:rFonts w:ascii="Times New Roman" w:hAnsi="Times New Roman"/>
          <w:sz w:val="24"/>
          <w:szCs w:val="24"/>
        </w:rPr>
        <w:t>na torfowiskach</w:t>
      </w:r>
      <w:r w:rsidR="004F490E">
        <w:rPr>
          <w:rFonts w:ascii="Times New Roman" w:hAnsi="Times New Roman"/>
          <w:sz w:val="24"/>
          <w:szCs w:val="24"/>
        </w:rPr>
        <w:t xml:space="preserve"> </w:t>
      </w:r>
      <w:r w:rsidR="004F490E" w:rsidRPr="00565542">
        <w:rPr>
          <w:rFonts w:ascii="Times New Roman" w:hAnsi="Times New Roman"/>
          <w:sz w:val="24"/>
          <w:szCs w:val="24"/>
        </w:rPr>
        <w:t>w obszarach Natura 2000 Źródliska Wzgórz Sokólskich i Dolina Górnej Rospudy</w:t>
      </w:r>
      <w:r w:rsidR="008822CE">
        <w:rPr>
          <w:rFonts w:ascii="Times New Roman" w:hAnsi="Times New Roman"/>
          <w:sz w:val="24"/>
          <w:szCs w:val="24"/>
        </w:rPr>
        <w:t>,</w:t>
      </w:r>
      <w:r w:rsidR="004F490E" w:rsidRPr="00565542">
        <w:rPr>
          <w:rFonts w:ascii="Times New Roman" w:hAnsi="Times New Roman"/>
          <w:sz w:val="24"/>
          <w:szCs w:val="24"/>
        </w:rPr>
        <w:t xml:space="preserve"> według poniższego zestawienia</w:t>
      </w:r>
      <w:r w:rsidR="004F490E">
        <w:rPr>
          <w:rFonts w:ascii="Times New Roman" w:hAnsi="Times New Roman"/>
          <w:sz w:val="24"/>
          <w:szCs w:val="24"/>
        </w:rPr>
        <w:t>.</w:t>
      </w:r>
    </w:p>
    <w:p w:rsidR="004F490E" w:rsidRDefault="004F490E" w:rsidP="004F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977"/>
        <w:gridCol w:w="1134"/>
        <w:gridCol w:w="993"/>
        <w:gridCol w:w="1133"/>
      </w:tblGrid>
      <w:tr w:rsidR="00AD0056" w:rsidTr="00F02B95"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AD0056" w:rsidRDefault="00AD0056" w:rsidP="009C12A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zadania</w:t>
            </w:r>
            <w:proofErr w:type="spellEnd"/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AD0056" w:rsidRDefault="00AD0056" w:rsidP="000C2EC7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lang w:val="de-DE"/>
              </w:rPr>
              <w:t>Usługa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AD0056" w:rsidRPr="004F490E" w:rsidRDefault="00AD0056" w:rsidP="00411A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Szacunkowa wartość zamówienia</w:t>
            </w:r>
          </w:p>
        </w:tc>
      </w:tr>
      <w:tr w:rsidR="00AD0056" w:rsidTr="00F02B95"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AD0056" w:rsidRPr="00AD0056" w:rsidRDefault="00AD0056" w:rsidP="009C1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0056" w:rsidRPr="00AD0056" w:rsidRDefault="00AD0056" w:rsidP="00AD0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056">
              <w:rPr>
                <w:rFonts w:ascii="Times New Roman" w:hAnsi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vAlign w:val="center"/>
          </w:tcPr>
          <w:p w:rsidR="00AD0056" w:rsidRPr="00AD0056" w:rsidRDefault="00AD0056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AD0056">
              <w:rPr>
                <w:rFonts w:ascii="Times New Roman" w:hAnsi="Times New Roman"/>
                <w:b/>
                <w:lang w:val="de-DE"/>
              </w:rPr>
              <w:t>Zakres</w:t>
            </w:r>
            <w:proofErr w:type="spellEnd"/>
            <w:r w:rsidRPr="00AD0056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AD0056">
              <w:rPr>
                <w:rFonts w:ascii="Times New Roman" w:hAnsi="Times New Roman"/>
                <w:b/>
                <w:lang w:val="de-DE"/>
              </w:rPr>
              <w:t>usługi</w:t>
            </w:r>
            <w:proofErr w:type="spellEnd"/>
          </w:p>
        </w:tc>
        <w:tc>
          <w:tcPr>
            <w:tcW w:w="1134" w:type="dxa"/>
            <w:vAlign w:val="center"/>
          </w:tcPr>
          <w:p w:rsidR="00AD0056" w:rsidRPr="004F490E" w:rsidRDefault="00AD0056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4F490E">
              <w:rPr>
                <w:rFonts w:ascii="Times New Roman" w:hAnsi="Times New Roman"/>
                <w:b/>
                <w:lang w:val="de-DE"/>
              </w:rPr>
              <w:t>netto</w:t>
            </w:r>
          </w:p>
        </w:tc>
        <w:tc>
          <w:tcPr>
            <w:tcW w:w="993" w:type="dxa"/>
            <w:vAlign w:val="center"/>
          </w:tcPr>
          <w:p w:rsidR="00AD0056" w:rsidRPr="004F490E" w:rsidRDefault="00AD0056" w:rsidP="00AD0056">
            <w:pPr>
              <w:jc w:val="center"/>
              <w:rPr>
                <w:rFonts w:ascii="Times New Roman" w:hAnsi="Times New Roman"/>
                <w:b/>
              </w:rPr>
            </w:pPr>
            <w:r w:rsidRPr="004F490E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133" w:type="dxa"/>
            <w:vAlign w:val="center"/>
          </w:tcPr>
          <w:p w:rsidR="00AD0056" w:rsidRPr="004F490E" w:rsidRDefault="00AD0056" w:rsidP="00AD0056">
            <w:pPr>
              <w:jc w:val="center"/>
              <w:rPr>
                <w:rFonts w:ascii="Times New Roman" w:hAnsi="Times New Roman"/>
                <w:b/>
              </w:rPr>
            </w:pPr>
            <w:r w:rsidRPr="004F490E">
              <w:rPr>
                <w:rFonts w:ascii="Times New Roman" w:hAnsi="Times New Roman"/>
                <w:b/>
              </w:rPr>
              <w:t>brutto</w:t>
            </w:r>
          </w:p>
        </w:tc>
      </w:tr>
      <w:tr w:rsidR="007D5874" w:rsidRPr="0039672C" w:rsidTr="00F02B95"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7D5874" w:rsidRPr="00AD0056" w:rsidRDefault="007D5874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Zadanie 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874" w:rsidRPr="00C77530" w:rsidRDefault="007D5874" w:rsidP="00AD0056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  <w:r w:rsidRPr="00C77530">
              <w:rPr>
                <w:rFonts w:ascii="Times New Roman" w:hAnsi="Times New Roman"/>
                <w:color w:val="000000"/>
              </w:rPr>
              <w:t xml:space="preserve">Wykonanie ekspertyzy w zakresie regulacji stosunków wodnych na torfowiskach położonych w obrębie ewidencyjnym Makowlany gmina Sidra, zlokalizowanych w obszarze Natura 2000 </w:t>
            </w:r>
            <w:r w:rsidRPr="00C77530">
              <w:rPr>
                <w:rFonts w:ascii="Times New Roman" w:hAnsi="Times New Roman"/>
              </w:rPr>
              <w:t>Źródliska Wzgórz Sokólskich PLH200026.</w:t>
            </w:r>
          </w:p>
        </w:tc>
        <w:tc>
          <w:tcPr>
            <w:tcW w:w="2977" w:type="dxa"/>
            <w:vAlign w:val="center"/>
          </w:tcPr>
          <w:p w:rsidR="007D5874" w:rsidRDefault="007D5874" w:rsidP="00AD00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wykonanie ekspertyzy hydrologiczno-hydraulicznej oraz projektu budowlanego zastawek, wykonanie operatu wodno-prawnego na budowę zastawek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RPr="0039672C" w:rsidTr="00F02B95"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7D5874" w:rsidRDefault="007D5874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874" w:rsidRPr="00AD792A" w:rsidRDefault="007D5874" w:rsidP="00AD0056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AD00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wykonanie ekspertyzy hydrologiczno-hydraulicznej oraz operatu wodno-prawnego na zasypanie rowu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RPr="0039672C" w:rsidTr="00F02B95"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7D5874" w:rsidRDefault="007D5874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874" w:rsidRDefault="007D5874" w:rsidP="00AD0056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AD00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uzyskanie pozwolenia wodno-prawnego oraz pozwolenia na budowę zastawek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RPr="0039672C" w:rsidTr="00F02B95"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7D5874" w:rsidRDefault="007D5874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874" w:rsidRDefault="007D5874" w:rsidP="00AD0056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AD00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uzyskanie pozwolenia wodno-prawnego na zasypanie rowu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AD0056" w:rsidRPr="0039672C" w:rsidTr="00F02B95">
        <w:trPr>
          <w:trHeight w:val="615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AD0056" w:rsidRPr="00112F93" w:rsidRDefault="00AD0056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056" w:rsidRPr="009C12AA" w:rsidRDefault="00AD0056" w:rsidP="007D5874">
            <w:pPr>
              <w:jc w:val="right"/>
              <w:rPr>
                <w:rFonts w:ascii="Times New Roman" w:hAnsi="Times New Roman"/>
                <w:color w:val="000000"/>
              </w:rPr>
            </w:pPr>
            <w:r w:rsidRPr="009C12AA">
              <w:rPr>
                <w:rFonts w:ascii="Times New Roman" w:hAnsi="Times New Roman"/>
                <w:smallCaps/>
                <w:color w:val="000000"/>
              </w:rPr>
              <w:t>Ogółem</w:t>
            </w:r>
            <w:r w:rsidRPr="009C12AA">
              <w:rPr>
                <w:rFonts w:ascii="Times New Roman" w:hAnsi="Times New Roman"/>
                <w:color w:val="000000"/>
              </w:rPr>
              <w:t xml:space="preserve"> </w:t>
            </w:r>
            <w:r w:rsidR="009C12AA">
              <w:rPr>
                <w:rFonts w:ascii="Times New Roman" w:hAnsi="Times New Roman"/>
                <w:color w:val="000000"/>
              </w:rPr>
              <w:t>za</w:t>
            </w:r>
            <w:r w:rsidRPr="009C12AA">
              <w:rPr>
                <w:rFonts w:ascii="Times New Roman" w:hAnsi="Times New Roman"/>
                <w:color w:val="000000"/>
              </w:rPr>
              <w:t xml:space="preserve"> zadani</w:t>
            </w:r>
            <w:r w:rsidR="009C12AA">
              <w:rPr>
                <w:rFonts w:ascii="Times New Roman" w:hAnsi="Times New Roman"/>
                <w:color w:val="000000"/>
              </w:rPr>
              <w:t>e</w:t>
            </w:r>
            <w:r w:rsidRPr="009C12AA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AD0056" w:rsidRPr="004F490E" w:rsidRDefault="00AD0056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AD0056" w:rsidRPr="004F490E" w:rsidRDefault="00AD0056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AD0056" w:rsidRPr="004F490E" w:rsidRDefault="00AD0056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 w:val="restart"/>
            <w:vAlign w:val="center"/>
          </w:tcPr>
          <w:p w:rsidR="007D5874" w:rsidRPr="00AD0056" w:rsidRDefault="007D5874" w:rsidP="007D5874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Zadanie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5874" w:rsidRPr="00C77530" w:rsidRDefault="007D5874" w:rsidP="007D5874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  <w:r w:rsidRPr="00C77530">
              <w:rPr>
                <w:rFonts w:ascii="Times New Roman" w:hAnsi="Times New Roman"/>
                <w:color w:val="000000"/>
              </w:rPr>
              <w:t xml:space="preserve">Wykonanie ekspertyzy w zakresie regulacji stosunków wodnych na torfowiskach położonych w obrębie ewidencyjnym Bieniowce gmina Nowy Dwór, zlokalizowanych w obszarze Natura 2000 </w:t>
            </w:r>
            <w:r w:rsidRPr="00C77530">
              <w:rPr>
                <w:rFonts w:ascii="Times New Roman" w:hAnsi="Times New Roman"/>
              </w:rPr>
              <w:t>Źródliska Wzgórz Sokólskich PLH200026.</w:t>
            </w:r>
          </w:p>
        </w:tc>
        <w:tc>
          <w:tcPr>
            <w:tcW w:w="2977" w:type="dxa"/>
            <w:vAlign w:val="center"/>
          </w:tcPr>
          <w:p w:rsidR="007D5874" w:rsidRDefault="007D5874" w:rsidP="007D58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wykonanie ekspertyzy hydrologiczno-hydraulicznej oraz projektu budowlanego zastawek, wykonanie operatu wodno-prawnego na budowę zastawek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/>
            <w:vAlign w:val="center"/>
          </w:tcPr>
          <w:p w:rsidR="007D5874" w:rsidRPr="00AD0056" w:rsidRDefault="007D5874" w:rsidP="007D5874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5874" w:rsidRPr="00112F93" w:rsidRDefault="007D5874" w:rsidP="007D5874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7D58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wykonanie ekspertyzy hydrologiczno-hydraulicznej oraz operatu wodno-prawnego na zasypanie rowu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/>
            <w:vAlign w:val="center"/>
          </w:tcPr>
          <w:p w:rsidR="007D5874" w:rsidRPr="00AD0056" w:rsidRDefault="007D5874" w:rsidP="007D5874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5874" w:rsidRPr="00112F93" w:rsidRDefault="007D5874" w:rsidP="007D5874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7D58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uzyskanie pozwolenia wodno-prawnego oraz pozwolenia na budowę zastawek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/>
            <w:vAlign w:val="center"/>
          </w:tcPr>
          <w:p w:rsidR="007D5874" w:rsidRPr="00AD0056" w:rsidRDefault="007D5874" w:rsidP="007D5874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5874" w:rsidRPr="00112F93" w:rsidRDefault="007D5874" w:rsidP="007D5874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7D58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uzyskanie pozwolenia wodno-prawnego na zasypanie rowu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/>
            <w:vAlign w:val="center"/>
          </w:tcPr>
          <w:p w:rsidR="007D5874" w:rsidRPr="00AD0056" w:rsidRDefault="007D5874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D5874" w:rsidRDefault="007D5874" w:rsidP="007D5874">
            <w:pPr>
              <w:jc w:val="right"/>
              <w:rPr>
                <w:rFonts w:ascii="Times New Roman" w:hAnsi="Times New Roman"/>
                <w:color w:val="000000"/>
              </w:rPr>
            </w:pPr>
            <w:r w:rsidRPr="009C12AA">
              <w:rPr>
                <w:rFonts w:ascii="Times New Roman" w:hAnsi="Times New Roman"/>
                <w:smallCaps/>
                <w:color w:val="000000"/>
              </w:rPr>
              <w:t>Ogółem</w:t>
            </w:r>
            <w:r w:rsidRPr="009C12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Pr="009C12AA">
              <w:rPr>
                <w:rFonts w:ascii="Times New Roman" w:hAnsi="Times New Roman"/>
                <w:color w:val="000000"/>
              </w:rPr>
              <w:t xml:space="preserve"> zadani</w:t>
            </w:r>
            <w:r>
              <w:rPr>
                <w:rFonts w:ascii="Times New Roman" w:hAnsi="Times New Roman"/>
                <w:color w:val="000000"/>
              </w:rPr>
              <w:t>e 2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 w:val="restart"/>
            <w:vAlign w:val="center"/>
          </w:tcPr>
          <w:p w:rsidR="007D5874" w:rsidRPr="00AD0056" w:rsidRDefault="007D5874" w:rsidP="007D5874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Zadanie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5874" w:rsidRPr="00C77530" w:rsidRDefault="007D5874" w:rsidP="007D5874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  <w:r w:rsidRPr="00C77530">
              <w:rPr>
                <w:rFonts w:ascii="Times New Roman" w:hAnsi="Times New Roman"/>
                <w:color w:val="000000"/>
              </w:rPr>
              <w:t xml:space="preserve">Wykonanie ekspertyzy w zakresie regulacji stosunków wodnych na torfowiskach położonych w obrębie ewidencyjnym Nowy Dwór gmina Nowy Dwór, zlokalizowanych w obszarze Natura 2000 </w:t>
            </w:r>
            <w:r w:rsidRPr="00C77530">
              <w:rPr>
                <w:rFonts w:ascii="Times New Roman" w:hAnsi="Times New Roman"/>
              </w:rPr>
              <w:t>Źródliska Wzgórz Sokólskich PLH200026.</w:t>
            </w:r>
          </w:p>
        </w:tc>
        <w:tc>
          <w:tcPr>
            <w:tcW w:w="2977" w:type="dxa"/>
            <w:vAlign w:val="center"/>
          </w:tcPr>
          <w:p w:rsidR="007D5874" w:rsidRDefault="007D5874" w:rsidP="007D58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wykonanie ekspertyzy hydrologiczno-hydraulicznej oraz projektu budowlanego zastawek, wykonanie operatu wodno-prawnego na budowę zastawek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/>
            <w:vAlign w:val="center"/>
          </w:tcPr>
          <w:p w:rsidR="007D5874" w:rsidRPr="00AD0056" w:rsidRDefault="007D5874" w:rsidP="007D5874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5874" w:rsidRPr="00112F93" w:rsidRDefault="007D5874" w:rsidP="007D5874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7D58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wykonanie ekspertyzy hydrologiczno-hydraulicznej oraz operatu wodno-prawnego na zasypanie rowów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/>
            <w:vAlign w:val="center"/>
          </w:tcPr>
          <w:p w:rsidR="007D5874" w:rsidRPr="00AD0056" w:rsidRDefault="007D5874" w:rsidP="007D5874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5874" w:rsidRPr="00112F93" w:rsidRDefault="007D5874" w:rsidP="007D5874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7D58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uzyskanie pozwolenia wodno-prawnego oraz pozwolenia na budowę zastawek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/>
            <w:vAlign w:val="center"/>
          </w:tcPr>
          <w:p w:rsidR="007D5874" w:rsidRPr="00AD0056" w:rsidRDefault="007D5874" w:rsidP="007D5874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5874" w:rsidRPr="00112F93" w:rsidRDefault="007D5874" w:rsidP="007D5874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5874" w:rsidRDefault="007D5874" w:rsidP="007D58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uzyskanie pozwolenia wodno-prawnego na zasypanie rowów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7D58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D5874" w:rsidTr="00F02B95">
        <w:trPr>
          <w:trHeight w:val="345"/>
        </w:trPr>
        <w:tc>
          <w:tcPr>
            <w:tcW w:w="1129" w:type="dxa"/>
            <w:vMerge/>
            <w:vAlign w:val="center"/>
          </w:tcPr>
          <w:p w:rsidR="007D5874" w:rsidRPr="00AD0056" w:rsidRDefault="007D5874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D5874" w:rsidRDefault="007D5874" w:rsidP="007D5874">
            <w:pPr>
              <w:jc w:val="right"/>
              <w:rPr>
                <w:rFonts w:ascii="Times New Roman" w:hAnsi="Times New Roman"/>
                <w:color w:val="000000"/>
              </w:rPr>
            </w:pPr>
            <w:r w:rsidRPr="009C12AA">
              <w:rPr>
                <w:rFonts w:ascii="Times New Roman" w:hAnsi="Times New Roman"/>
                <w:smallCaps/>
                <w:color w:val="000000"/>
              </w:rPr>
              <w:t>Ogółem</w:t>
            </w:r>
            <w:r w:rsidRPr="009C12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Pr="009C12AA">
              <w:rPr>
                <w:rFonts w:ascii="Times New Roman" w:hAnsi="Times New Roman"/>
                <w:color w:val="000000"/>
              </w:rPr>
              <w:t xml:space="preserve"> zadani</w:t>
            </w:r>
            <w:r>
              <w:rPr>
                <w:rFonts w:ascii="Times New Roman" w:hAnsi="Times New Roman"/>
                <w:color w:val="000000"/>
              </w:rPr>
              <w:t>e 3</w:t>
            </w:r>
          </w:p>
        </w:tc>
        <w:tc>
          <w:tcPr>
            <w:tcW w:w="1134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7D5874" w:rsidRPr="004F490E" w:rsidRDefault="007D5874" w:rsidP="00AD0056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9C12AA" w:rsidTr="00F02B95">
        <w:tc>
          <w:tcPr>
            <w:tcW w:w="1129" w:type="dxa"/>
            <w:vMerge w:val="restart"/>
            <w:vAlign w:val="center"/>
          </w:tcPr>
          <w:p w:rsidR="009C12AA" w:rsidRPr="009C12AA" w:rsidRDefault="007D5874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Zadanie 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12AA" w:rsidRPr="00C77530" w:rsidRDefault="009C12AA" w:rsidP="009C12AA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C77530">
              <w:rPr>
                <w:rFonts w:ascii="Times New Roman" w:hAnsi="Times New Roman"/>
                <w:color w:val="000000"/>
              </w:rPr>
              <w:t xml:space="preserve">Wykonanie ekspertyzy w zakresie regulacji stosunków wodnych </w:t>
            </w:r>
            <w:r w:rsidR="008C44D1" w:rsidRPr="004E7E51">
              <w:rPr>
                <w:rFonts w:ascii="Times New Roman" w:hAnsi="Times New Roman"/>
                <w:color w:val="000000"/>
              </w:rPr>
              <w:t>na torfowiskach położ</w:t>
            </w:r>
            <w:r w:rsidR="008C44D1">
              <w:rPr>
                <w:rFonts w:ascii="Times New Roman" w:hAnsi="Times New Roman"/>
                <w:color w:val="000000"/>
              </w:rPr>
              <w:t>o</w:t>
            </w:r>
            <w:r w:rsidR="008C44D1" w:rsidRPr="004E7E51">
              <w:rPr>
                <w:rFonts w:ascii="Times New Roman" w:hAnsi="Times New Roman"/>
                <w:color w:val="000000"/>
              </w:rPr>
              <w:t xml:space="preserve">nych w obszarze Natura 2000 </w:t>
            </w:r>
            <w:r w:rsidR="008C44D1" w:rsidRPr="004E7E51">
              <w:rPr>
                <w:rFonts w:ascii="Times New Roman" w:hAnsi="Times New Roman"/>
              </w:rPr>
              <w:t>Dolina Górnej Rospudy PLH200022</w:t>
            </w:r>
          </w:p>
        </w:tc>
        <w:tc>
          <w:tcPr>
            <w:tcW w:w="2977" w:type="dxa"/>
            <w:vAlign w:val="center"/>
          </w:tcPr>
          <w:p w:rsidR="009C12AA" w:rsidRPr="004F490E" w:rsidRDefault="009C12AA" w:rsidP="009C12AA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color w:val="000000"/>
              </w:rPr>
              <w:t>wykonanie ekspertyzy hydrologiczno-hydraulicznej oraz projektu budowlanego zastawki</w:t>
            </w:r>
            <w:r w:rsidR="007D5874">
              <w:rPr>
                <w:rFonts w:ascii="Times New Roman" w:hAnsi="Times New Roman"/>
                <w:color w:val="000000"/>
              </w:rPr>
              <w:t>, wykonanie operatu wodno-prawnego</w:t>
            </w:r>
            <w:r w:rsidR="00F02B95">
              <w:rPr>
                <w:rFonts w:ascii="Times New Roman" w:hAnsi="Times New Roman"/>
                <w:color w:val="000000"/>
              </w:rPr>
              <w:t xml:space="preserve"> na budowę zastawki</w:t>
            </w:r>
          </w:p>
        </w:tc>
        <w:tc>
          <w:tcPr>
            <w:tcW w:w="1134" w:type="dxa"/>
            <w:vAlign w:val="center"/>
          </w:tcPr>
          <w:p w:rsidR="009C12AA" w:rsidRPr="004F490E" w:rsidRDefault="009C12AA" w:rsidP="009C12A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9C12AA" w:rsidRPr="004F490E" w:rsidRDefault="009C12AA" w:rsidP="009C12A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9C12AA" w:rsidRPr="004F490E" w:rsidRDefault="009C12AA" w:rsidP="009C12A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9C12AA" w:rsidTr="00F02B95">
        <w:tc>
          <w:tcPr>
            <w:tcW w:w="1129" w:type="dxa"/>
            <w:vMerge/>
            <w:vAlign w:val="center"/>
          </w:tcPr>
          <w:p w:rsidR="009C12AA" w:rsidRDefault="009C12AA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12AA" w:rsidRDefault="009C12AA" w:rsidP="009C12AA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C12AA" w:rsidRDefault="009C12AA" w:rsidP="009C12AA">
            <w:pPr>
              <w:pStyle w:val="pole"/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uzyskanie pozwolenia wodno-prawnego oraz pozwolenia na budowę</w:t>
            </w:r>
            <w:r w:rsidR="00F02B95">
              <w:rPr>
                <w:rFonts w:ascii="Times New Roman" w:hAnsi="Times New Roman"/>
                <w:color w:val="000000"/>
              </w:rPr>
              <w:t xml:space="preserve"> zastawki</w:t>
            </w:r>
          </w:p>
        </w:tc>
        <w:tc>
          <w:tcPr>
            <w:tcW w:w="1134" w:type="dxa"/>
            <w:vAlign w:val="center"/>
          </w:tcPr>
          <w:p w:rsidR="009C12AA" w:rsidRPr="009C12AA" w:rsidRDefault="009C12AA" w:rsidP="009C12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C12AA" w:rsidRPr="004F490E" w:rsidRDefault="009C12AA" w:rsidP="009C12A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9C12AA" w:rsidRPr="004F490E" w:rsidRDefault="009C12AA" w:rsidP="009C12A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bookmarkStart w:id="0" w:name="_GoBack"/>
        <w:bookmarkEnd w:id="0"/>
      </w:tr>
      <w:tr w:rsidR="009C12AA" w:rsidTr="00F02B95">
        <w:tc>
          <w:tcPr>
            <w:tcW w:w="1129" w:type="dxa"/>
            <w:vMerge/>
            <w:vAlign w:val="center"/>
          </w:tcPr>
          <w:p w:rsidR="009C12AA" w:rsidRDefault="009C12AA" w:rsidP="009C12AA">
            <w:pPr>
              <w:pStyle w:val="pole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9C12AA" w:rsidRDefault="009C12AA" w:rsidP="009C12AA">
            <w:pPr>
              <w:pStyle w:val="pole"/>
              <w:spacing w:before="120"/>
              <w:jc w:val="right"/>
              <w:rPr>
                <w:rFonts w:ascii="Times New Roman" w:hAnsi="Times New Roman"/>
                <w:color w:val="000000"/>
              </w:rPr>
            </w:pPr>
            <w:r w:rsidRPr="009C12AA">
              <w:rPr>
                <w:rFonts w:ascii="Times New Roman" w:hAnsi="Times New Roman"/>
                <w:smallCaps/>
                <w:color w:val="000000"/>
              </w:rPr>
              <w:t>Ogółem</w:t>
            </w:r>
            <w:r w:rsidRPr="009C12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 zadanie</w:t>
            </w:r>
            <w:r w:rsidR="00F02B95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9C12AA" w:rsidRPr="009C12AA" w:rsidRDefault="009C12AA" w:rsidP="009C12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C12AA" w:rsidRPr="004F490E" w:rsidRDefault="009C12AA" w:rsidP="009C12A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9C12AA" w:rsidRPr="004F490E" w:rsidRDefault="009C12AA" w:rsidP="009C12A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216B48" w:rsidRDefault="00216B48" w:rsidP="004F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490E" w:rsidRPr="00463360" w:rsidRDefault="004F490E" w:rsidP="00463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088" w:rsidRPr="004F490E" w:rsidRDefault="00AD7088" w:rsidP="00AD708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13842" w:rsidRPr="004F490E" w:rsidRDefault="00F13842" w:rsidP="00463360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Nazwa i adres wykonawcy: </w:t>
      </w:r>
      <w:r w:rsidRPr="004F490E">
        <w:rPr>
          <w:rFonts w:ascii="Times New Roman" w:hAnsi="Times New Roman"/>
          <w:sz w:val="24"/>
          <w:szCs w:val="24"/>
        </w:rPr>
        <w:tab/>
      </w:r>
      <w:r w:rsidR="00BC4569" w:rsidRPr="004F490E">
        <w:rPr>
          <w:rFonts w:ascii="Times New Roman" w:hAnsi="Times New Roman"/>
          <w:sz w:val="24"/>
          <w:szCs w:val="24"/>
        </w:rPr>
        <w:t xml:space="preserve">                   </w:t>
      </w:r>
      <w:r w:rsidRPr="004F490E">
        <w:rPr>
          <w:rFonts w:ascii="Times New Roman" w:hAnsi="Times New Roman"/>
          <w:sz w:val="24"/>
          <w:szCs w:val="24"/>
        </w:rPr>
        <w:t>………</w:t>
      </w:r>
      <w:r w:rsidR="00463360">
        <w:rPr>
          <w:rFonts w:ascii="Times New Roman" w:hAnsi="Times New Roman"/>
          <w:sz w:val="24"/>
          <w:szCs w:val="24"/>
        </w:rPr>
        <w:t>…………….</w:t>
      </w:r>
      <w:r w:rsidRPr="004F490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13842" w:rsidRPr="004F490E" w:rsidRDefault="00F13842" w:rsidP="0046336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>………</w:t>
      </w:r>
      <w:r w:rsidR="00463360">
        <w:rPr>
          <w:rFonts w:ascii="Times New Roman" w:hAnsi="Times New Roman"/>
          <w:sz w:val="24"/>
          <w:szCs w:val="24"/>
        </w:rPr>
        <w:t>…………………………………</w:t>
      </w:r>
      <w:r w:rsidRPr="004F490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A7146" w:rsidRPr="004F490E" w:rsidRDefault="006A7146" w:rsidP="006A7146">
      <w:pPr>
        <w:pStyle w:val="Akapitzlist"/>
        <w:spacing w:after="0"/>
        <w:ind w:left="3540"/>
        <w:rPr>
          <w:rFonts w:ascii="Times New Roman" w:hAnsi="Times New Roman"/>
          <w:sz w:val="24"/>
          <w:szCs w:val="24"/>
        </w:rPr>
      </w:pPr>
    </w:p>
    <w:p w:rsidR="00BC0659" w:rsidRPr="004F490E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90E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:rsidR="00AD7088" w:rsidRPr="004F490E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6A7146" w:rsidRPr="004F490E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AD7088" w:rsidRPr="004F490E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BC0659" w:rsidRPr="004F490E" w:rsidRDefault="00BC0659" w:rsidP="00C22509">
      <w:pPr>
        <w:spacing w:after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……………………………...                                                        </w:t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Pr="004F490E">
        <w:rPr>
          <w:rFonts w:ascii="Times New Roman" w:hAnsi="Times New Roman"/>
          <w:sz w:val="24"/>
          <w:szCs w:val="24"/>
        </w:rPr>
        <w:t>…………………………</w:t>
      </w:r>
    </w:p>
    <w:p w:rsidR="00BC0659" w:rsidRPr="004F490E" w:rsidRDefault="00BC0659" w:rsidP="00C22509">
      <w:pPr>
        <w:spacing w:after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      Miejscowość, data                                                            </w:t>
      </w:r>
      <w:r w:rsidR="00BC4569" w:rsidRPr="004F490E">
        <w:rPr>
          <w:rFonts w:ascii="Times New Roman" w:hAnsi="Times New Roman"/>
          <w:sz w:val="24"/>
          <w:szCs w:val="24"/>
        </w:rPr>
        <w:t xml:space="preserve">      </w:t>
      </w:r>
      <w:r w:rsidRPr="004F490E">
        <w:rPr>
          <w:rFonts w:ascii="Times New Roman" w:hAnsi="Times New Roman"/>
          <w:sz w:val="24"/>
          <w:szCs w:val="24"/>
        </w:rPr>
        <w:t xml:space="preserve">       </w:t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="00BC4569" w:rsidRPr="004F490E">
        <w:rPr>
          <w:rFonts w:ascii="Times New Roman" w:hAnsi="Times New Roman"/>
          <w:sz w:val="24"/>
          <w:szCs w:val="24"/>
        </w:rPr>
        <w:t xml:space="preserve">   </w:t>
      </w:r>
      <w:r w:rsidR="006A7146" w:rsidRPr="004F490E">
        <w:rPr>
          <w:rFonts w:ascii="Times New Roman" w:hAnsi="Times New Roman"/>
          <w:sz w:val="24"/>
          <w:szCs w:val="24"/>
        </w:rPr>
        <w:t xml:space="preserve">   </w:t>
      </w:r>
      <w:r w:rsidRPr="004F490E">
        <w:rPr>
          <w:rFonts w:ascii="Times New Roman" w:hAnsi="Times New Roman"/>
          <w:sz w:val="24"/>
          <w:szCs w:val="24"/>
        </w:rPr>
        <w:t>podpis</w:t>
      </w:r>
      <w:r w:rsidR="006A7146" w:rsidRPr="004F490E">
        <w:rPr>
          <w:rFonts w:ascii="Times New Roman" w:hAnsi="Times New Roman"/>
          <w:sz w:val="24"/>
          <w:szCs w:val="24"/>
        </w:rPr>
        <w:t xml:space="preserve"> </w:t>
      </w:r>
      <w:r w:rsidRPr="004F490E">
        <w:rPr>
          <w:rFonts w:ascii="Times New Roman" w:hAnsi="Times New Roman"/>
          <w:sz w:val="24"/>
          <w:szCs w:val="24"/>
        </w:rPr>
        <w:t xml:space="preserve">Wykonawcy    </w:t>
      </w:r>
    </w:p>
    <w:sectPr w:rsidR="00BC0659" w:rsidRPr="004F490E" w:rsidSect="00B3342C">
      <w:footerReference w:type="default" r:id="rId8"/>
      <w:pgSz w:w="11906" w:h="16838"/>
      <w:pgMar w:top="1134" w:right="1134" w:bottom="1247" w:left="1134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F4" w:rsidRDefault="00B010F4" w:rsidP="002B39DC">
      <w:pPr>
        <w:spacing w:after="0" w:line="240" w:lineRule="auto"/>
      </w:pPr>
      <w:r>
        <w:separator/>
      </w:r>
    </w:p>
  </w:endnote>
  <w:endnote w:type="continuationSeparator" w:id="0">
    <w:p w:rsidR="00B010F4" w:rsidRDefault="00B010F4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2C" w:rsidRDefault="00B3342C">
    <w:pPr>
      <w:pStyle w:val="Stopka"/>
    </w:pPr>
    <w:r w:rsidRPr="00503EA4">
      <w:rPr>
        <w:noProof/>
      </w:rPr>
      <w:drawing>
        <wp:inline distT="0" distB="0" distL="0" distR="0">
          <wp:extent cx="5762625" cy="5619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F4" w:rsidRDefault="00B010F4" w:rsidP="002B39DC">
      <w:pPr>
        <w:spacing w:after="0" w:line="240" w:lineRule="auto"/>
      </w:pPr>
      <w:r>
        <w:separator/>
      </w:r>
    </w:p>
  </w:footnote>
  <w:footnote w:type="continuationSeparator" w:id="0">
    <w:p w:rsidR="00B010F4" w:rsidRDefault="00B010F4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204D3"/>
    <w:rsid w:val="00092C75"/>
    <w:rsid w:val="000B557D"/>
    <w:rsid w:val="000C0925"/>
    <w:rsid w:val="000C2EC7"/>
    <w:rsid w:val="000F55BD"/>
    <w:rsid w:val="00112F93"/>
    <w:rsid w:val="00176CF8"/>
    <w:rsid w:val="00177B48"/>
    <w:rsid w:val="001D18AB"/>
    <w:rsid w:val="00216B48"/>
    <w:rsid w:val="00246BCA"/>
    <w:rsid w:val="00280088"/>
    <w:rsid w:val="0028487E"/>
    <w:rsid w:val="00296CB2"/>
    <w:rsid w:val="002A5917"/>
    <w:rsid w:val="002B39DC"/>
    <w:rsid w:val="00355942"/>
    <w:rsid w:val="00357E5A"/>
    <w:rsid w:val="003751D1"/>
    <w:rsid w:val="003864FD"/>
    <w:rsid w:val="0039672C"/>
    <w:rsid w:val="003D74EF"/>
    <w:rsid w:val="00411A21"/>
    <w:rsid w:val="00417166"/>
    <w:rsid w:val="00437FBC"/>
    <w:rsid w:val="004526C0"/>
    <w:rsid w:val="00463360"/>
    <w:rsid w:val="004704A6"/>
    <w:rsid w:val="00496A98"/>
    <w:rsid w:val="004F490E"/>
    <w:rsid w:val="00521E5F"/>
    <w:rsid w:val="005507F7"/>
    <w:rsid w:val="00556445"/>
    <w:rsid w:val="00587ACA"/>
    <w:rsid w:val="005972E2"/>
    <w:rsid w:val="005E6EE1"/>
    <w:rsid w:val="00601FC3"/>
    <w:rsid w:val="0062484E"/>
    <w:rsid w:val="00631E30"/>
    <w:rsid w:val="00681D77"/>
    <w:rsid w:val="006A7146"/>
    <w:rsid w:val="00736095"/>
    <w:rsid w:val="00755DFB"/>
    <w:rsid w:val="007925C8"/>
    <w:rsid w:val="0079699D"/>
    <w:rsid w:val="007A780D"/>
    <w:rsid w:val="007B4864"/>
    <w:rsid w:val="007D5874"/>
    <w:rsid w:val="007F08F8"/>
    <w:rsid w:val="008219A6"/>
    <w:rsid w:val="008822CE"/>
    <w:rsid w:val="008C44D1"/>
    <w:rsid w:val="008C53B0"/>
    <w:rsid w:val="008D18D8"/>
    <w:rsid w:val="0092110F"/>
    <w:rsid w:val="009511C1"/>
    <w:rsid w:val="009A1188"/>
    <w:rsid w:val="009B35AC"/>
    <w:rsid w:val="009B4631"/>
    <w:rsid w:val="009C12AA"/>
    <w:rsid w:val="009D287B"/>
    <w:rsid w:val="009D5062"/>
    <w:rsid w:val="00A06CFB"/>
    <w:rsid w:val="00A260E4"/>
    <w:rsid w:val="00A31B5E"/>
    <w:rsid w:val="00A60112"/>
    <w:rsid w:val="00A753AA"/>
    <w:rsid w:val="00AA31EE"/>
    <w:rsid w:val="00AB1ACC"/>
    <w:rsid w:val="00AD0056"/>
    <w:rsid w:val="00AD7088"/>
    <w:rsid w:val="00B010F4"/>
    <w:rsid w:val="00B20F38"/>
    <w:rsid w:val="00B3342C"/>
    <w:rsid w:val="00B41FDA"/>
    <w:rsid w:val="00B463F9"/>
    <w:rsid w:val="00B77600"/>
    <w:rsid w:val="00BB7772"/>
    <w:rsid w:val="00BC0659"/>
    <w:rsid w:val="00BC4569"/>
    <w:rsid w:val="00C12820"/>
    <w:rsid w:val="00C22509"/>
    <w:rsid w:val="00C4573E"/>
    <w:rsid w:val="00C77530"/>
    <w:rsid w:val="00C8394E"/>
    <w:rsid w:val="00CD1FC7"/>
    <w:rsid w:val="00D452D6"/>
    <w:rsid w:val="00D75659"/>
    <w:rsid w:val="00D94429"/>
    <w:rsid w:val="00DC3E14"/>
    <w:rsid w:val="00DE4E3F"/>
    <w:rsid w:val="00E02F78"/>
    <w:rsid w:val="00E32C4A"/>
    <w:rsid w:val="00EA76D5"/>
    <w:rsid w:val="00EC18F6"/>
    <w:rsid w:val="00EC4758"/>
    <w:rsid w:val="00EC55F8"/>
    <w:rsid w:val="00F02B95"/>
    <w:rsid w:val="00F13842"/>
    <w:rsid w:val="00F71D71"/>
    <w:rsid w:val="00F74F77"/>
    <w:rsid w:val="00FD46AE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paragraph" w:customStyle="1" w:styleId="pole">
    <w:name w:val="pole"/>
    <w:basedOn w:val="Normalny"/>
    <w:rsid w:val="001D18AB"/>
    <w:pPr>
      <w:spacing w:after="0" w:line="240" w:lineRule="auto"/>
    </w:pPr>
    <w:rPr>
      <w:rFonts w:ascii="Bookman Old Style" w:hAnsi="Bookman Old Style"/>
    </w:rPr>
  </w:style>
  <w:style w:type="table" w:styleId="Tabela-Siatka">
    <w:name w:val="Table Grid"/>
    <w:basedOn w:val="Standardowy"/>
    <w:uiPriority w:val="59"/>
    <w:rsid w:val="0021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8F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8822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22CE"/>
    <w:rPr>
      <w:rFonts w:eastAsia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822CE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28E1-7346-4855-BD2C-ABC0FE1A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4</cp:revision>
  <cp:lastPrinted>2017-11-14T10:15:00Z</cp:lastPrinted>
  <dcterms:created xsi:type="dcterms:W3CDTF">2017-11-14T10:14:00Z</dcterms:created>
  <dcterms:modified xsi:type="dcterms:W3CDTF">2017-11-14T13:02:00Z</dcterms:modified>
</cp:coreProperties>
</file>