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BC" w:rsidRPr="00F36686" w:rsidRDefault="00B745BC" w:rsidP="00B745BC">
      <w:pPr>
        <w:spacing w:after="0" w:line="240" w:lineRule="auto"/>
        <w:jc w:val="right"/>
        <w:rPr>
          <w:rFonts w:cs="Times New Roman"/>
          <w:b/>
        </w:rPr>
      </w:pPr>
      <w:r w:rsidRPr="00F36686">
        <w:rPr>
          <w:rFonts w:cs="Times New Roman"/>
          <w:b/>
        </w:rPr>
        <w:t>Z</w:t>
      </w:r>
      <w:r>
        <w:rPr>
          <w:rFonts w:cs="Times New Roman"/>
          <w:b/>
        </w:rPr>
        <w:t>ałącznik do zaproszenia</w:t>
      </w:r>
    </w:p>
    <w:p w:rsidR="00B745BC" w:rsidRPr="00F36686" w:rsidRDefault="00B745BC" w:rsidP="00B745BC">
      <w:pPr>
        <w:spacing w:after="0" w:line="240" w:lineRule="auto"/>
        <w:jc w:val="right"/>
        <w:rPr>
          <w:rFonts w:cs="Times New Roman"/>
          <w:b/>
        </w:rPr>
      </w:pPr>
      <w:r w:rsidRPr="00F36686">
        <w:rPr>
          <w:rFonts w:cs="Times New Roman"/>
          <w:b/>
        </w:rPr>
        <w:t>Formularz oferty cenowej</w:t>
      </w:r>
    </w:p>
    <w:p w:rsidR="00B745BC" w:rsidRPr="00F36686" w:rsidRDefault="00B745BC" w:rsidP="00B745BC">
      <w:pPr>
        <w:spacing w:after="0"/>
        <w:jc w:val="both"/>
        <w:rPr>
          <w:rFonts w:cs="Times New Roman"/>
          <w:b/>
        </w:rPr>
      </w:pPr>
      <w:r w:rsidRPr="00F36686">
        <w:rPr>
          <w:rFonts w:cs="Times New Roman"/>
          <w:b/>
        </w:rPr>
        <w:t>……………………………………</w:t>
      </w:r>
    </w:p>
    <w:p w:rsidR="00B745BC" w:rsidRPr="00F36686" w:rsidRDefault="00B745BC" w:rsidP="00B745BC">
      <w:pPr>
        <w:spacing w:after="0"/>
        <w:jc w:val="both"/>
        <w:rPr>
          <w:rFonts w:cs="Times New Roman"/>
        </w:rPr>
      </w:pPr>
      <w:r w:rsidRPr="00F36686">
        <w:rPr>
          <w:rFonts w:cs="Times New Roman"/>
        </w:rPr>
        <w:t>(nazwa lub pieczęć wykonawcy)</w:t>
      </w:r>
    </w:p>
    <w:p w:rsidR="00B745BC" w:rsidRPr="00F36686" w:rsidRDefault="00B745BC" w:rsidP="00B745BC">
      <w:pPr>
        <w:spacing w:after="0" w:line="240" w:lineRule="auto"/>
        <w:ind w:left="3540"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</w:t>
      </w:r>
      <w:r>
        <w:rPr>
          <w:rFonts w:cs="Times New Roman"/>
        </w:rPr>
        <w:t xml:space="preserve"> </w:t>
      </w:r>
      <w:r w:rsidRPr="00F36686">
        <w:rPr>
          <w:rFonts w:cs="Times New Roman"/>
        </w:rPr>
        <w:t>Regionalna Dyrekcja Ochrony Środowiska</w:t>
      </w:r>
    </w:p>
    <w:p w:rsidR="00B745BC" w:rsidRPr="00F36686" w:rsidRDefault="00B745BC" w:rsidP="00B745BC">
      <w:pPr>
        <w:spacing w:after="0" w:line="240" w:lineRule="auto"/>
        <w:ind w:left="3540"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F36686">
        <w:rPr>
          <w:rFonts w:cs="Times New Roman"/>
        </w:rPr>
        <w:t xml:space="preserve">w Białymstoku </w:t>
      </w:r>
    </w:p>
    <w:p w:rsidR="00B745BC" w:rsidRPr="00F36686" w:rsidRDefault="00B745BC" w:rsidP="00B745BC">
      <w:pPr>
        <w:spacing w:after="0" w:line="240" w:lineRule="auto"/>
        <w:ind w:left="3540"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F36686">
        <w:rPr>
          <w:rFonts w:cs="Times New Roman"/>
        </w:rPr>
        <w:t>ul. Dojlidy Fabryczne 23</w:t>
      </w:r>
    </w:p>
    <w:p w:rsidR="00B745BC" w:rsidRPr="00F36686" w:rsidRDefault="00B745BC" w:rsidP="00B745BC">
      <w:pPr>
        <w:spacing w:after="0" w:line="240" w:lineRule="auto"/>
        <w:ind w:left="3540" w:firstLine="708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F36686">
        <w:rPr>
          <w:rFonts w:cs="Times New Roman"/>
        </w:rPr>
        <w:t>15-554 Białystok</w:t>
      </w:r>
    </w:p>
    <w:p w:rsidR="00B745BC" w:rsidRPr="00F36686" w:rsidRDefault="00B745BC" w:rsidP="00B745BC">
      <w:pPr>
        <w:spacing w:after="0" w:line="240" w:lineRule="auto"/>
        <w:jc w:val="center"/>
        <w:rPr>
          <w:rFonts w:cs="Times New Roman"/>
          <w:b/>
        </w:rPr>
      </w:pPr>
    </w:p>
    <w:p w:rsidR="00B745BC" w:rsidRPr="00F36686" w:rsidRDefault="00B745BC" w:rsidP="00B745BC">
      <w:pPr>
        <w:spacing w:after="0" w:line="240" w:lineRule="auto"/>
        <w:jc w:val="center"/>
        <w:rPr>
          <w:rFonts w:cs="Times New Roman"/>
          <w:b/>
        </w:rPr>
      </w:pPr>
      <w:r w:rsidRPr="00F36686">
        <w:rPr>
          <w:rFonts w:cs="Times New Roman"/>
          <w:b/>
        </w:rPr>
        <w:t>OFERTA  CENOWA</w:t>
      </w:r>
    </w:p>
    <w:p w:rsidR="00B745BC" w:rsidRPr="00F36686" w:rsidRDefault="00B745BC" w:rsidP="00B745BC">
      <w:pPr>
        <w:spacing w:after="0" w:line="240" w:lineRule="auto"/>
        <w:ind w:firstLine="540"/>
        <w:jc w:val="both"/>
        <w:rPr>
          <w:rFonts w:cs="Times New Roman"/>
        </w:rPr>
      </w:pPr>
    </w:p>
    <w:p w:rsidR="00B745BC" w:rsidRPr="00F36686" w:rsidRDefault="00B745BC" w:rsidP="00B745BC">
      <w:pPr>
        <w:spacing w:after="0" w:line="240" w:lineRule="auto"/>
        <w:jc w:val="both"/>
      </w:pPr>
      <w:r w:rsidRPr="00F36686">
        <w:rPr>
          <w:rFonts w:cs="Times New Roman"/>
        </w:rPr>
        <w:t>Odpowiadając na ogłoszen</w:t>
      </w:r>
      <w:r>
        <w:rPr>
          <w:rFonts w:cs="Times New Roman"/>
        </w:rPr>
        <w:t xml:space="preserve">ie o rozpoznaniu cenowym z dnia </w:t>
      </w:r>
      <w:r w:rsidRPr="003670E7">
        <w:rPr>
          <w:rFonts w:cs="Times New Roman"/>
        </w:rPr>
        <w:t>14 stycznia</w:t>
      </w:r>
      <w:r>
        <w:rPr>
          <w:rFonts w:cs="Times New Roman"/>
        </w:rPr>
        <w:t xml:space="preserve"> 2015</w:t>
      </w:r>
      <w:r w:rsidRPr="00F36686">
        <w:rPr>
          <w:rFonts w:cs="Times New Roman"/>
        </w:rPr>
        <w:t xml:space="preserve"> r. nr </w:t>
      </w:r>
      <w:r>
        <w:rPr>
          <w:rFonts w:cs="Times New Roman"/>
        </w:rPr>
        <w:t xml:space="preserve">WOF.261.1.2.2015.HŁ </w:t>
      </w:r>
      <w:r w:rsidRPr="00F36686">
        <w:rPr>
          <w:rFonts w:cs="Times New Roman"/>
        </w:rPr>
        <w:t xml:space="preserve">na objęcie profilaktyczną opieką zdrowotną pracowników Regionalnej Dyrekcji Ochrony Środowiska w Białymstoku </w:t>
      </w:r>
    </w:p>
    <w:p w:rsidR="00B745BC" w:rsidRPr="00F36686" w:rsidRDefault="00B745BC" w:rsidP="00B745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F36686">
        <w:rPr>
          <w:rFonts w:cs="Times New Roman"/>
        </w:rPr>
        <w:t>wyrażam gotowość wykonania przedmiotu rozpoznania, za kwotę w wysokości:</w:t>
      </w:r>
    </w:p>
    <w:tbl>
      <w:tblPr>
        <w:tblStyle w:val="Tabela-Siatka"/>
        <w:tblW w:w="9104" w:type="dxa"/>
        <w:tblInd w:w="108" w:type="dxa"/>
        <w:tblLook w:val="04A0"/>
      </w:tblPr>
      <w:tblGrid>
        <w:gridCol w:w="557"/>
        <w:gridCol w:w="4507"/>
        <w:gridCol w:w="1464"/>
        <w:gridCol w:w="1112"/>
        <w:gridCol w:w="1464"/>
      </w:tblGrid>
      <w:tr w:rsidR="00B745BC" w:rsidRPr="00F36686" w:rsidTr="002D50BE">
        <w:trPr>
          <w:trHeight w:val="202"/>
        </w:trPr>
        <w:tc>
          <w:tcPr>
            <w:tcW w:w="557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  <w:r w:rsidRPr="00F36686">
              <w:rPr>
                <w:rFonts w:cs="Times New Roman"/>
              </w:rPr>
              <w:t>Lp.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="Century Gothic" w:hAnsiTheme="minorHAnsi"/>
                <w:sz w:val="22"/>
                <w:szCs w:val="22"/>
              </w:rPr>
              <w:t xml:space="preserve">Rodzaj </w:t>
            </w: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badania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ind w:left="100"/>
              <w:rPr>
                <w:rFonts w:cs="Times New Roman"/>
              </w:rPr>
            </w:pPr>
            <w:r w:rsidRPr="00F36686">
              <w:rPr>
                <w:rStyle w:val="Teksttreci395ptOdstpy1pt"/>
                <w:rFonts w:eastAsiaTheme="minorHAnsi"/>
              </w:rPr>
              <w:t>Cena</w:t>
            </w:r>
            <w:r w:rsidRPr="00F36686">
              <w:rPr>
                <w:rFonts w:cs="Times New Roman"/>
              </w:rPr>
              <w:t xml:space="preserve"> jednostkowa netto</w:t>
            </w:r>
          </w:p>
        </w:tc>
        <w:tc>
          <w:tcPr>
            <w:tcW w:w="1112" w:type="dxa"/>
          </w:tcPr>
          <w:p w:rsidR="00B745BC" w:rsidRPr="00F36686" w:rsidRDefault="00B745BC" w:rsidP="002D50BE">
            <w:pPr>
              <w:ind w:left="100"/>
              <w:rPr>
                <w:rFonts w:cs="Times New Roman"/>
              </w:rPr>
            </w:pPr>
            <w:r w:rsidRPr="00F36686">
              <w:rPr>
                <w:rFonts w:cs="Times New Roman"/>
              </w:rPr>
              <w:t>Stawka VAT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ind w:left="100"/>
              <w:rPr>
                <w:rFonts w:cs="Times New Roman"/>
              </w:rPr>
            </w:pPr>
            <w:r w:rsidRPr="00F36686">
              <w:rPr>
                <w:rStyle w:val="Teksttreci395ptOdstpy1pt"/>
                <w:rFonts w:eastAsiaTheme="minorHAnsi"/>
              </w:rPr>
              <w:t>Cena</w:t>
            </w:r>
            <w:r w:rsidRPr="00F36686">
              <w:rPr>
                <w:rFonts w:cs="Times New Roman"/>
              </w:rPr>
              <w:t xml:space="preserve"> jednostkowa</w:t>
            </w:r>
          </w:p>
          <w:p w:rsidR="00B745BC" w:rsidRPr="00F36686" w:rsidRDefault="00B745BC" w:rsidP="002D50BE">
            <w:pPr>
              <w:ind w:left="100"/>
              <w:rPr>
                <w:rFonts w:cs="Times New Roman"/>
              </w:rPr>
            </w:pPr>
            <w:r w:rsidRPr="00F36686">
              <w:rPr>
                <w:rFonts w:cs="Times New Roman"/>
              </w:rPr>
              <w:t>brutto</w:t>
            </w:r>
          </w:p>
        </w:tc>
      </w:tr>
      <w:tr w:rsidR="00B745BC" w:rsidRPr="00F36686" w:rsidTr="002D50BE">
        <w:trPr>
          <w:trHeight w:val="294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Fonts w:cs="Times New Roman"/>
              </w:rPr>
              <w:t>1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Badanie wstępne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188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Style w:val="Teksttreci2"/>
                <w:rFonts w:eastAsiaTheme="minorHAnsi"/>
              </w:rPr>
            </w:pPr>
            <w:r w:rsidRPr="00F36686">
              <w:rPr>
                <w:rStyle w:val="Teksttreci2"/>
                <w:rFonts w:eastAsiaTheme="minorHAnsi"/>
              </w:rPr>
              <w:t>2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Badanie okresowe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3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2"/>
                <w:rFonts w:eastAsiaTheme="minorHAnsi"/>
              </w:rPr>
              <w:t>3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Badanie kontrolne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3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 xml:space="preserve">Konsultacja </w:t>
            </w:r>
            <w:r w:rsidRPr="00F36686">
              <w:rPr>
                <w:rStyle w:val="Teksttreci"/>
                <w:rFonts w:asciiTheme="minorHAnsi" w:eastAsia="Century Gothic" w:hAnsiTheme="minorHAnsi"/>
                <w:sz w:val="22"/>
                <w:szCs w:val="22"/>
              </w:rPr>
              <w:t>neurologiczna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566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spacing w:line="288" w:lineRule="exact"/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 xml:space="preserve">Konsultacja okulistyczna </w:t>
            </w:r>
            <w:r w:rsidRPr="00F36686">
              <w:rPr>
                <w:rStyle w:val="Teksttreci"/>
                <w:rFonts w:asciiTheme="minorHAnsi" w:eastAsia="Century Gothic" w:hAnsiTheme="minorHAnsi"/>
                <w:sz w:val="22"/>
                <w:szCs w:val="22"/>
              </w:rPr>
              <w:t>z wydaniem</w:t>
            </w: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 xml:space="preserve"> zaświadczenia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ind w:left="540"/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3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2"/>
                <w:rFonts w:eastAsiaTheme="minorHAnsi"/>
              </w:rPr>
              <w:t>6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Konsultacja laryngologiczna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3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Style w:val="Teksttreci2"/>
                <w:rFonts w:eastAsiaTheme="minorHAnsi"/>
              </w:rPr>
            </w:pPr>
            <w:r w:rsidRPr="00F36686">
              <w:rPr>
                <w:rStyle w:val="Teksttreci2"/>
                <w:rFonts w:eastAsiaTheme="minorHAnsi"/>
              </w:rPr>
              <w:t>7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</w:pPr>
            <w:r w:rsidRPr="00F36686">
              <w:rPr>
                <w:rStyle w:val="Teksttreci"/>
                <w:rFonts w:asciiTheme="minorHAnsi" w:eastAsia="Century Gothic" w:hAnsiTheme="minorHAnsi"/>
                <w:sz w:val="22"/>
                <w:szCs w:val="22"/>
              </w:rPr>
              <w:t>Badanie psychotechniczne</w:t>
            </w:r>
            <w:r w:rsidRPr="00F36686">
              <w:rPr>
                <w:rStyle w:val="Teksttreci105ptOdstpy0pt"/>
                <w:rFonts w:eastAsiaTheme="minorHAnsi"/>
              </w:rPr>
              <w:t xml:space="preserve"> kierowców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8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3"/>
                <w:rFonts w:eastAsiaTheme="minorHAnsi"/>
              </w:rPr>
              <w:t>8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Audiometria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ind w:left="540"/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3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Morfologia pełna krwi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ind w:left="540"/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3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3"/>
                <w:rFonts w:eastAsiaTheme="minorHAnsi"/>
              </w:rPr>
              <w:t>10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Cholesterol całkowity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tabs>
                <w:tab w:val="left" w:leader="hyphen" w:pos="580"/>
              </w:tabs>
              <w:ind w:left="100"/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78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3"/>
                <w:rFonts w:eastAsiaTheme="minorHAnsi"/>
              </w:rPr>
              <w:t>11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OB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78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3"/>
                <w:rFonts w:eastAsiaTheme="minorHAnsi"/>
              </w:rPr>
              <w:t>12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Glukoza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401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Mocz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ind w:left="540"/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8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19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 xml:space="preserve">Prześwietlenie </w:t>
            </w:r>
            <w:r w:rsidRPr="00F36686">
              <w:rPr>
                <w:rStyle w:val="Teksttreci"/>
                <w:rFonts w:asciiTheme="minorHAnsi" w:eastAsia="Century Gothic" w:hAnsiTheme="minorHAnsi"/>
                <w:sz w:val="22"/>
                <w:szCs w:val="22"/>
              </w:rPr>
              <w:t>RTG klatki piersiowej:</w:t>
            </w:r>
          </w:p>
          <w:p w:rsidR="00B745BC" w:rsidRPr="00F36686" w:rsidRDefault="00B745BC" w:rsidP="00B745BC">
            <w:pPr>
              <w:numPr>
                <w:ilvl w:val="0"/>
                <w:numId w:val="2"/>
              </w:numPr>
              <w:tabs>
                <w:tab w:val="left" w:pos="254"/>
              </w:tabs>
              <w:ind w:left="119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duży obrazek</w:t>
            </w:r>
          </w:p>
          <w:p w:rsidR="00B745BC" w:rsidRPr="00F36686" w:rsidRDefault="00B745BC" w:rsidP="00B745BC">
            <w:pPr>
              <w:numPr>
                <w:ilvl w:val="0"/>
                <w:numId w:val="2"/>
              </w:numPr>
              <w:tabs>
                <w:tab w:val="left" w:pos="274"/>
              </w:tabs>
              <w:ind w:left="119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="Century Gothic" w:hAnsiTheme="minorHAnsi"/>
                <w:sz w:val="22"/>
                <w:szCs w:val="22"/>
              </w:rPr>
              <w:t xml:space="preserve">mały </w:t>
            </w: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obrazek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8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EKG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93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 xml:space="preserve">Udział lekarza w posiedzeniu komisji </w:t>
            </w:r>
            <w:r w:rsidRPr="00F36686">
              <w:rPr>
                <w:rFonts w:cs="Times New Roman"/>
              </w:rPr>
              <w:t>BHP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283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Fonts w:cs="Times New Roman"/>
              </w:rPr>
              <w:t>17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 xml:space="preserve">Udział lekarza w </w:t>
            </w:r>
            <w:r w:rsidRPr="00F36686">
              <w:rPr>
                <w:rFonts w:cs="Times New Roman"/>
              </w:rPr>
              <w:t>przeglądach BHP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spacing w:line="86" w:lineRule="atLeast"/>
              <w:ind w:right="540"/>
              <w:jc w:val="right"/>
              <w:rPr>
                <w:rFonts w:cs="Times New Roman"/>
              </w:rPr>
            </w:pPr>
          </w:p>
        </w:tc>
      </w:tr>
      <w:tr w:rsidR="00B745BC" w:rsidRPr="00F36686" w:rsidTr="002D50BE">
        <w:trPr>
          <w:trHeight w:val="336"/>
        </w:trPr>
        <w:tc>
          <w:tcPr>
            <w:tcW w:w="557" w:type="dxa"/>
          </w:tcPr>
          <w:p w:rsidR="00B745BC" w:rsidRPr="00F36686" w:rsidRDefault="00B745BC" w:rsidP="002D50BE">
            <w:pPr>
              <w:jc w:val="center"/>
              <w:rPr>
                <w:rFonts w:cs="Times New Roman"/>
              </w:rPr>
            </w:pPr>
            <w:r w:rsidRPr="00F36686">
              <w:rPr>
                <w:rFonts w:cs="Times New Roman"/>
              </w:rPr>
              <w:t>18</w:t>
            </w:r>
          </w:p>
        </w:tc>
        <w:tc>
          <w:tcPr>
            <w:tcW w:w="4507" w:type="dxa"/>
          </w:tcPr>
          <w:p w:rsidR="00B745BC" w:rsidRPr="00F36686" w:rsidRDefault="00B745BC" w:rsidP="002D50BE">
            <w:pPr>
              <w:ind w:left="120"/>
              <w:rPr>
                <w:rFonts w:cs="Times New Roman"/>
              </w:rPr>
            </w:pPr>
            <w:r w:rsidRPr="00F36686">
              <w:rPr>
                <w:rStyle w:val="Teksttreci"/>
                <w:rFonts w:asciiTheme="minorHAnsi" w:eastAsiaTheme="minorHAnsi" w:hAnsiTheme="minorHAnsi"/>
                <w:sz w:val="22"/>
                <w:szCs w:val="22"/>
              </w:rPr>
              <w:t>Usługa zaszczepienia</w:t>
            </w:r>
          </w:p>
        </w:tc>
        <w:tc>
          <w:tcPr>
            <w:tcW w:w="1464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112" w:type="dxa"/>
          </w:tcPr>
          <w:p w:rsidR="00B745BC" w:rsidRPr="00F36686" w:rsidRDefault="00B745BC" w:rsidP="002D50BE">
            <w:pPr>
              <w:rPr>
                <w:rFonts w:cs="Times New Roman"/>
              </w:rPr>
            </w:pPr>
          </w:p>
        </w:tc>
        <w:tc>
          <w:tcPr>
            <w:tcW w:w="1464" w:type="dxa"/>
          </w:tcPr>
          <w:p w:rsidR="00B745BC" w:rsidRPr="00F36686" w:rsidRDefault="00B745BC" w:rsidP="002D50BE">
            <w:pPr>
              <w:ind w:left="540"/>
              <w:rPr>
                <w:rFonts w:cs="Times New Roman"/>
              </w:rPr>
            </w:pPr>
          </w:p>
        </w:tc>
      </w:tr>
    </w:tbl>
    <w:p w:rsidR="00B745BC" w:rsidRDefault="00B745BC" w:rsidP="00B745BC">
      <w:pPr>
        <w:spacing w:after="0" w:line="240" w:lineRule="auto"/>
        <w:ind w:left="360"/>
        <w:rPr>
          <w:rFonts w:cs="Times New Roman"/>
        </w:rPr>
      </w:pPr>
    </w:p>
    <w:p w:rsidR="00B745BC" w:rsidRPr="00F36686" w:rsidRDefault="00B745BC" w:rsidP="00B745B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Times New Roman"/>
        </w:rPr>
      </w:pPr>
      <w:r w:rsidRPr="00F36686">
        <w:rPr>
          <w:rFonts w:cs="Times New Roman"/>
        </w:rPr>
        <w:t>Oświadczam, że oferowane w powyższej tabeli ceny jednostkowe brutto  są stałe i obowiązują przez cały okres realizacji umowy.</w:t>
      </w:r>
    </w:p>
    <w:p w:rsidR="00B745BC" w:rsidRPr="00F36686" w:rsidRDefault="00B745BC" w:rsidP="00B745B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Times New Roman"/>
        </w:rPr>
      </w:pPr>
      <w:r w:rsidRPr="00F36686">
        <w:rPr>
          <w:rFonts w:cs="Times New Roman"/>
        </w:rPr>
        <w:t xml:space="preserve">Akceptuję wymagany termin realizacji umowy:  </w:t>
      </w:r>
      <w:r>
        <w:rPr>
          <w:rFonts w:cs="Times New Roman"/>
          <w:b/>
        </w:rPr>
        <w:t>od dnia 01 lutego 2015 r. do dnia 31 stycznia 2016</w:t>
      </w:r>
      <w:r w:rsidRPr="00F623A0">
        <w:rPr>
          <w:rFonts w:cs="Times New Roman"/>
          <w:b/>
        </w:rPr>
        <w:t xml:space="preserve"> r.</w:t>
      </w:r>
      <w:r w:rsidRPr="00F36686">
        <w:rPr>
          <w:rFonts w:cs="Times New Roman"/>
        </w:rPr>
        <w:t xml:space="preserve">  </w:t>
      </w:r>
    </w:p>
    <w:p w:rsidR="00B745BC" w:rsidRDefault="00B745BC" w:rsidP="00B745BC">
      <w:pPr>
        <w:spacing w:after="0" w:line="240" w:lineRule="auto"/>
        <w:rPr>
          <w:rFonts w:cs="Times New Roman"/>
        </w:rPr>
      </w:pPr>
    </w:p>
    <w:p w:rsidR="00B745BC" w:rsidRPr="00F36686" w:rsidRDefault="00B745BC" w:rsidP="00B745BC">
      <w:pPr>
        <w:spacing w:after="0" w:line="240" w:lineRule="auto"/>
        <w:rPr>
          <w:rFonts w:cs="Times New Roman"/>
        </w:rPr>
      </w:pPr>
      <w:r w:rsidRPr="00F36686">
        <w:rPr>
          <w:rFonts w:cs="Times New Roman"/>
        </w:rPr>
        <w:t>Do oferty załączam:</w:t>
      </w:r>
    </w:p>
    <w:p w:rsidR="00B745BC" w:rsidRPr="00F36686" w:rsidRDefault="00B745BC" w:rsidP="00B745BC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F36686">
        <w:rPr>
          <w:rFonts w:cs="Times New Roman"/>
        </w:rPr>
        <w:t>Aktualny wpis do Rejestru Zakładów Opieki Zdrowotnej</w:t>
      </w:r>
    </w:p>
    <w:p w:rsidR="00B745BC" w:rsidRPr="00F36686" w:rsidRDefault="00B745BC" w:rsidP="00B745BC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F36686">
        <w:rPr>
          <w:rFonts w:cs="Times New Roman"/>
        </w:rPr>
        <w:t>…………………</w:t>
      </w:r>
    </w:p>
    <w:p w:rsidR="00B745BC" w:rsidRPr="00F36686" w:rsidRDefault="00B745BC" w:rsidP="00B745BC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………….</w:t>
      </w:r>
      <w:r w:rsidRPr="00F36686">
        <w:rPr>
          <w:rFonts w:cs="Times New Roman"/>
        </w:rPr>
        <w:t>……………………………………</w:t>
      </w:r>
    </w:p>
    <w:p w:rsidR="00B745BC" w:rsidRPr="00F36686" w:rsidRDefault="00B745BC" w:rsidP="00B745BC">
      <w:pPr>
        <w:spacing w:after="0" w:line="240" w:lineRule="auto"/>
        <w:jc w:val="right"/>
        <w:rPr>
          <w:rFonts w:cs="Times New Roman"/>
        </w:rPr>
      </w:pPr>
      <w:r w:rsidRPr="00F36686">
        <w:rPr>
          <w:rFonts w:cs="Times New Roman"/>
        </w:rPr>
        <w:t>(</w:t>
      </w:r>
      <w:r w:rsidRPr="00F36686">
        <w:rPr>
          <w:rFonts w:cs="Times New Roman"/>
          <w:i/>
        </w:rPr>
        <w:t>podpis i pieczątka wykonawcy</w:t>
      </w:r>
      <w:r w:rsidRPr="00F36686">
        <w:rPr>
          <w:rFonts w:cs="Times New Roman"/>
        </w:rPr>
        <w:t>)</w:t>
      </w:r>
    </w:p>
    <w:p w:rsidR="00B745BC" w:rsidRPr="00F85199" w:rsidRDefault="00B745BC" w:rsidP="00B745BC">
      <w:pPr>
        <w:spacing w:after="0" w:line="240" w:lineRule="auto"/>
        <w:rPr>
          <w:rFonts w:cs="Arial"/>
          <w:i/>
        </w:rPr>
      </w:pPr>
      <w:r w:rsidRPr="00F36686">
        <w:rPr>
          <w:rFonts w:cs="Arial"/>
          <w:i/>
        </w:rPr>
        <w:t>* niepotrzebne skreślić</w:t>
      </w:r>
    </w:p>
    <w:p w:rsidR="001B08C6" w:rsidRDefault="001B08C6"/>
    <w:sectPr w:rsidR="001B08C6" w:rsidSect="003B58D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324D"/>
    <w:multiLevelType w:val="hybridMultilevel"/>
    <w:tmpl w:val="0BF2B0F8"/>
    <w:lvl w:ilvl="0" w:tplc="A71082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7BD4"/>
    <w:multiLevelType w:val="multilevel"/>
    <w:tmpl w:val="04406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85BAC"/>
    <w:multiLevelType w:val="hybridMultilevel"/>
    <w:tmpl w:val="170A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45BC"/>
    <w:rsid w:val="001B08C6"/>
    <w:rsid w:val="00B7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45BC"/>
    <w:pPr>
      <w:ind w:left="720"/>
      <w:contextualSpacing/>
    </w:pPr>
  </w:style>
  <w:style w:type="character" w:customStyle="1" w:styleId="Teksttreci">
    <w:name w:val="Tekst treści"/>
    <w:basedOn w:val="Domylnaczcionkaakapitu"/>
    <w:rsid w:val="00B74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Teksttreci395ptOdstpy1pt">
    <w:name w:val="Tekst treści (3) + 9;5 pt;Odstępy 1 pt"/>
    <w:basedOn w:val="Domylnaczcionkaakapitu"/>
    <w:rsid w:val="00B74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Teksttreci2">
    <w:name w:val="Tekst treści (2)"/>
    <w:basedOn w:val="Domylnaczcionkaakapitu"/>
    <w:rsid w:val="00B74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3">
    <w:name w:val="Tekst treści (3)"/>
    <w:basedOn w:val="Domylnaczcionkaakapitu"/>
    <w:rsid w:val="00B74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Teksttreci105ptOdstpy0pt">
    <w:name w:val="Tekst treści + 10;5 pt;Odstępy 0 pt"/>
    <w:basedOn w:val="Domylnaczcionkaakapitu"/>
    <w:rsid w:val="00B74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table" w:styleId="Tabela-Siatka">
    <w:name w:val="Table Grid"/>
    <w:basedOn w:val="Standardowy"/>
    <w:uiPriority w:val="59"/>
    <w:rsid w:val="00B7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2015-01-14T14:33:00Z</dcterms:created>
  <dcterms:modified xsi:type="dcterms:W3CDTF">2015-01-14T14:44:00Z</dcterms:modified>
</cp:coreProperties>
</file>